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F5417" w14:textId="6146C954" w:rsidR="0092752B" w:rsidRPr="003B12CD" w:rsidRDefault="00AB299C">
      <w:pPr>
        <w:pStyle w:val="IUPACheadline"/>
        <w:rPr>
          <w:lang w:val="en-GB"/>
        </w:rPr>
      </w:pPr>
      <w:r>
        <w:rPr>
          <w:lang w:val="en-GB"/>
        </w:rPr>
        <w:t>I</w:t>
      </w:r>
      <w:r w:rsidR="00D524AB" w:rsidRPr="003B12CD">
        <w:rPr>
          <w:lang w:val="en-GB"/>
        </w:rPr>
        <w:t xml:space="preserve">UPAC </w:t>
      </w:r>
      <w:r w:rsidR="00D524AB" w:rsidRPr="003B12CD">
        <w:rPr>
          <w:bCs/>
          <w:lang w:val="en-GB"/>
        </w:rPr>
        <w:t>Task Group on Atmospheric Chemical Kinetic Data Evaluation</w:t>
      </w:r>
    </w:p>
    <w:p w14:paraId="45A9C3FB" w14:textId="77777777" w:rsidR="0092752B" w:rsidRPr="003B12CD" w:rsidRDefault="00D524AB">
      <w:pPr>
        <w:pStyle w:val="IUPACheadline"/>
        <w:rPr>
          <w:lang w:val="en-GB"/>
        </w:rPr>
      </w:pPr>
      <w:r w:rsidRPr="003B12CD">
        <w:rPr>
          <w:rFonts w:cs="Times New Roman"/>
          <w:lang w:val="en-GB"/>
        </w:rPr>
        <w:t xml:space="preserve"> – </w:t>
      </w:r>
      <w:r w:rsidRPr="003B12CD">
        <w:rPr>
          <w:lang w:val="en-GB"/>
        </w:rPr>
        <w:t xml:space="preserve">Data Sheet </w:t>
      </w:r>
      <w:r w:rsidR="00B36169">
        <w:rPr>
          <w:lang w:val="en-GB"/>
        </w:rPr>
        <w:t>AQ_OH_1</w:t>
      </w:r>
    </w:p>
    <w:p w14:paraId="1CD054EB" w14:textId="77777777" w:rsidR="0092752B" w:rsidRPr="003B12CD" w:rsidRDefault="00D524AB">
      <w:pPr>
        <w:pStyle w:val="IUPACtopparagraph"/>
        <w:rPr>
          <w:lang w:val="en-GB"/>
        </w:rPr>
      </w:pPr>
      <w:r w:rsidRPr="003B12CD">
        <w:rPr>
          <w:lang w:val="en-GB"/>
        </w:rPr>
        <w:t xml:space="preserve">Datasheets can be downloaded for personal use only and must not be retransmitted or disseminated either electronically or in hardcopy without explicit written permission. </w:t>
      </w:r>
      <w:r w:rsidRPr="003B12CD">
        <w:rPr>
          <w:lang w:val="en-GB"/>
        </w:rPr>
        <w:br/>
        <w:t xml:space="preserve">The citation for this datasheet is: IUPAC Task Group on Atmospheric Chemical Kinetic Data Evaluation, </w:t>
      </w:r>
      <w:r w:rsidRPr="003B12CD">
        <w:rPr>
          <w:rStyle w:val="Internetlink"/>
          <w:lang w:val="en-GB"/>
        </w:rPr>
        <w:t>http://iupac.pole-ether.fr</w:t>
      </w:r>
      <w:r w:rsidRPr="003B12CD">
        <w:rPr>
          <w:lang w:val="en-GB"/>
        </w:rPr>
        <w:t>.</w:t>
      </w:r>
    </w:p>
    <w:p w14:paraId="7F5681F3" w14:textId="77777777" w:rsidR="0092752B" w:rsidRPr="003B12CD" w:rsidRDefault="0092752B">
      <w:pPr>
        <w:pStyle w:val="IUPACtopparagraph"/>
        <w:rPr>
          <w:lang w:val="en-GB"/>
        </w:rPr>
      </w:pPr>
    </w:p>
    <w:p w14:paraId="34C44B87" w14:textId="72D43FF6" w:rsidR="0092752B" w:rsidRPr="003B12CD" w:rsidRDefault="00D524AB">
      <w:pPr>
        <w:pStyle w:val="IUPACtopparagraph"/>
        <w:rPr>
          <w:lang w:val="en-GB"/>
        </w:rPr>
      </w:pPr>
      <w:r w:rsidRPr="003B12CD">
        <w:rPr>
          <w:lang w:val="en-GB"/>
        </w:rPr>
        <w:t xml:space="preserve">This datasheet last evaluated: </w:t>
      </w:r>
      <w:r w:rsidR="009D798F">
        <w:rPr>
          <w:lang w:val="en-GB"/>
        </w:rPr>
        <w:t>June</w:t>
      </w:r>
      <w:r w:rsidR="00413C59">
        <w:rPr>
          <w:lang w:val="en-GB"/>
        </w:rPr>
        <w:t xml:space="preserve"> </w:t>
      </w:r>
      <w:r w:rsidR="00AB4A7E">
        <w:rPr>
          <w:lang w:val="en-GB"/>
        </w:rPr>
        <w:t>201</w:t>
      </w:r>
      <w:r w:rsidR="00413C59">
        <w:rPr>
          <w:lang w:val="en-GB"/>
        </w:rPr>
        <w:t>9</w:t>
      </w:r>
      <w:r w:rsidRPr="003B12CD">
        <w:rPr>
          <w:lang w:val="en-GB"/>
        </w:rPr>
        <w:t xml:space="preserve">; last change in preferred values: </w:t>
      </w:r>
      <w:r w:rsidR="00413C59">
        <w:rPr>
          <w:lang w:val="en-GB"/>
        </w:rPr>
        <w:t>April</w:t>
      </w:r>
      <w:r w:rsidR="003C6365">
        <w:rPr>
          <w:lang w:val="en-GB"/>
        </w:rPr>
        <w:t xml:space="preserve"> </w:t>
      </w:r>
      <w:r w:rsidR="00A46C15">
        <w:rPr>
          <w:lang w:val="en-GB"/>
        </w:rPr>
        <w:t>201</w:t>
      </w:r>
      <w:r w:rsidR="00413C59">
        <w:rPr>
          <w:lang w:val="en-GB"/>
        </w:rPr>
        <w:t>9</w:t>
      </w:r>
    </w:p>
    <w:tbl>
      <w:tblPr>
        <w:tblW w:w="92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1"/>
        <w:gridCol w:w="453"/>
        <w:gridCol w:w="4643"/>
      </w:tblGrid>
      <w:tr w:rsidR="0092752B" w:rsidRPr="003B12CD" w14:paraId="00FC3980" w14:textId="77777777">
        <w:tc>
          <w:tcPr>
            <w:tcW w:w="4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24472" w14:textId="77777777" w:rsidR="0092752B" w:rsidRPr="003B12CD" w:rsidRDefault="0092752B">
            <w:pPr>
              <w:snapToGrid w:val="0"/>
              <w:jc w:val="right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2B58B16B" w14:textId="26A49991" w:rsidR="0092752B" w:rsidRPr="003B12CD" w:rsidRDefault="006B294B">
            <w:pPr>
              <w:jc w:val="right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HO</w:t>
            </w:r>
            <w:r w:rsidRPr="003B12CD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B64CBA" w:rsidRPr="00B64CBA">
              <w:rPr>
                <w:rFonts w:ascii="Times New Roman" w:hAnsi="Times New Roman" w:cs="Times New Roman"/>
                <w:b/>
                <w:lang w:val="en-GB"/>
              </w:rPr>
              <w:t>(</w:t>
            </w:r>
            <w:proofErr w:type="spellStart"/>
            <w:r w:rsidR="00D524AB" w:rsidRPr="003B12CD">
              <w:rPr>
                <w:rFonts w:ascii="Times New Roman" w:hAnsi="Times New Roman" w:cs="Times New Roman"/>
                <w:b/>
                <w:lang w:val="en-GB"/>
              </w:rPr>
              <w:t>aq</w:t>
            </w:r>
            <w:proofErr w:type="spellEnd"/>
            <w:r w:rsidR="00D524AB" w:rsidRPr="003B12CD">
              <w:rPr>
                <w:rFonts w:ascii="Times New Roman" w:hAnsi="Times New Roman" w:cs="Times New Roman"/>
                <w:b/>
                <w:lang w:val="en-GB"/>
              </w:rPr>
              <w:t>) + CH</w:t>
            </w:r>
            <w:r w:rsidR="00D524AB" w:rsidRPr="00F801EC">
              <w:rPr>
                <w:rFonts w:ascii="Times New Roman" w:hAnsi="Times New Roman" w:cs="Times New Roman"/>
                <w:b/>
                <w:vertAlign w:val="subscript"/>
                <w:lang w:val="en-GB"/>
              </w:rPr>
              <w:t>3</w:t>
            </w:r>
            <w:r w:rsidR="00D524AB" w:rsidRPr="003B12CD">
              <w:rPr>
                <w:rFonts w:ascii="Times New Roman" w:hAnsi="Times New Roman" w:cs="Times New Roman"/>
                <w:b/>
                <w:lang w:val="en-GB"/>
              </w:rPr>
              <w:t xml:space="preserve">OH </w:t>
            </w:r>
            <w:r w:rsidR="00B64CBA" w:rsidRPr="00B64CBA">
              <w:rPr>
                <w:rFonts w:ascii="Times New Roman" w:hAnsi="Times New Roman" w:cs="Times New Roman"/>
                <w:b/>
                <w:lang w:val="en-GB"/>
              </w:rPr>
              <w:t>(</w:t>
            </w:r>
            <w:proofErr w:type="spellStart"/>
            <w:r w:rsidR="00D524AB" w:rsidRPr="003B12CD">
              <w:rPr>
                <w:rFonts w:ascii="Times New Roman" w:hAnsi="Times New Roman" w:cs="Times New Roman"/>
                <w:b/>
                <w:lang w:val="en-GB"/>
              </w:rPr>
              <w:t>aq</w:t>
            </w:r>
            <w:proofErr w:type="spellEnd"/>
            <w:r w:rsidR="00D524AB" w:rsidRPr="003B12CD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B0DD9" w14:textId="77777777" w:rsidR="0092752B" w:rsidRPr="003B12CD" w:rsidRDefault="0092752B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4B6EE53E" w14:textId="77777777" w:rsidR="0092752B" w:rsidRPr="003B12CD" w:rsidRDefault="00D524AB">
            <w:pPr>
              <w:jc w:val="center"/>
              <w:rPr>
                <w:rFonts w:ascii="Symbol" w:eastAsia="Symbol" w:hAnsi="Symbol" w:cs="Symbol"/>
                <w:lang w:val="en-GB"/>
              </w:rPr>
            </w:pPr>
            <w:r w:rsidRPr="003B12CD">
              <w:rPr>
                <w:rFonts w:ascii="Symbol" w:eastAsia="Symbol" w:hAnsi="Symbol" w:cs="Symbol"/>
                <w:lang w:val="en-GB"/>
              </w:rPr>
              <w:t></w:t>
            </w:r>
          </w:p>
        </w:tc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D6A30" w14:textId="77777777" w:rsidR="0092752B" w:rsidRPr="003B12CD" w:rsidRDefault="0092752B">
            <w:pPr>
              <w:snapToGrid w:val="0"/>
              <w:rPr>
                <w:rFonts w:ascii="Times New Roman" w:eastAsia="Symbol" w:hAnsi="Times New Roman" w:cs="Times New Roman"/>
                <w:b/>
                <w:lang w:val="en-GB"/>
              </w:rPr>
            </w:pPr>
          </w:p>
          <w:p w14:paraId="32BFBE81" w14:textId="77777777" w:rsidR="0092752B" w:rsidRPr="003B12CD" w:rsidRDefault="00D524AB">
            <w:pPr>
              <w:rPr>
                <w:rFonts w:eastAsia="Symbol"/>
                <w:lang w:val="en-GB"/>
              </w:rPr>
            </w:pPr>
            <w:r w:rsidRPr="003B12CD">
              <w:rPr>
                <w:rFonts w:ascii="Times New Roman" w:eastAsia="Symbol" w:hAnsi="Times New Roman" w:cs="Times New Roman"/>
                <w:b/>
                <w:lang w:val="en-GB"/>
              </w:rPr>
              <w:t>CH</w:t>
            </w:r>
            <w:r w:rsidRPr="00F801EC">
              <w:rPr>
                <w:rFonts w:ascii="Times New Roman" w:eastAsia="Symbol" w:hAnsi="Times New Roman" w:cs="Times New Roman"/>
                <w:b/>
                <w:vertAlign w:val="subscript"/>
                <w:lang w:val="en-GB"/>
              </w:rPr>
              <w:t>2</w:t>
            </w:r>
            <w:r w:rsidRPr="003B12CD">
              <w:rPr>
                <w:rFonts w:ascii="Times New Roman" w:eastAsia="Symbol" w:hAnsi="Times New Roman" w:cs="Times New Roman"/>
                <w:b/>
                <w:lang w:val="en-GB"/>
              </w:rPr>
              <w:t xml:space="preserve">OH </w:t>
            </w:r>
            <w:r w:rsidR="00B64CBA" w:rsidRPr="00B64CBA">
              <w:rPr>
                <w:rFonts w:ascii="Times New Roman" w:eastAsia="Symbol" w:hAnsi="Times New Roman" w:cs="Times New Roman"/>
                <w:b/>
                <w:lang w:val="en-GB"/>
              </w:rPr>
              <w:t>(</w:t>
            </w:r>
            <w:proofErr w:type="spellStart"/>
            <w:r w:rsidRPr="003B12CD">
              <w:rPr>
                <w:rFonts w:ascii="Times New Roman" w:eastAsia="Symbol" w:hAnsi="Times New Roman" w:cs="Times New Roman"/>
                <w:b/>
                <w:lang w:val="en-GB"/>
              </w:rPr>
              <w:t>aq</w:t>
            </w:r>
            <w:proofErr w:type="spellEnd"/>
            <w:r w:rsidRPr="003B12CD">
              <w:rPr>
                <w:rFonts w:ascii="Times New Roman" w:eastAsia="Symbol" w:hAnsi="Times New Roman" w:cs="Times New Roman"/>
                <w:b/>
                <w:lang w:val="en-GB"/>
              </w:rPr>
              <w:t>)</w:t>
            </w:r>
            <w:r w:rsidRPr="003B12CD">
              <w:rPr>
                <w:rFonts w:eastAsia="Symbol"/>
                <w:lang w:val="en-GB"/>
              </w:rPr>
              <w:tab/>
            </w:r>
            <w:r w:rsidRPr="003B12CD">
              <w:rPr>
                <w:rFonts w:eastAsia="Symbol"/>
                <w:lang w:val="en-GB"/>
              </w:rPr>
              <w:tab/>
            </w:r>
            <w:r w:rsidRPr="003B12CD">
              <w:rPr>
                <w:rFonts w:ascii="Times New Roman" w:eastAsia="Symbol" w:hAnsi="Times New Roman" w:cs="Times New Roman"/>
                <w:b/>
                <w:lang w:val="en-GB"/>
              </w:rPr>
              <w:t xml:space="preserve"> </w:t>
            </w:r>
            <w:r w:rsidR="00B64CBA" w:rsidRPr="00B64CBA">
              <w:rPr>
                <w:rFonts w:ascii="Times New Roman" w:eastAsia="Symbol" w:hAnsi="Times New Roman" w:cs="Times New Roman"/>
                <w:b/>
                <w:lang w:val="en-GB"/>
              </w:rPr>
              <w:t>(</w:t>
            </w:r>
            <w:r w:rsidRPr="003B12CD">
              <w:rPr>
                <w:rFonts w:ascii="Times New Roman" w:eastAsia="Symbol" w:hAnsi="Times New Roman" w:cs="Times New Roman"/>
                <w:b/>
                <w:lang w:val="en-GB"/>
              </w:rPr>
              <w:t>93%)</w:t>
            </w:r>
          </w:p>
        </w:tc>
      </w:tr>
      <w:tr w:rsidR="0092752B" w:rsidRPr="003B12CD" w14:paraId="61DD657A" w14:textId="77777777">
        <w:tc>
          <w:tcPr>
            <w:tcW w:w="4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6A6C9" w14:textId="77777777" w:rsidR="0092752B" w:rsidRPr="003B12CD" w:rsidRDefault="0092752B">
            <w:pPr>
              <w:snapToGrid w:val="0"/>
              <w:rPr>
                <w:rFonts w:ascii="Times New Roman" w:eastAsia="Symbol" w:hAnsi="Times New Roman" w:cs="Times New Roman"/>
                <w:b/>
                <w:lang w:val="en-GB"/>
              </w:rPr>
            </w:pPr>
          </w:p>
        </w:tc>
        <w:tc>
          <w:tcPr>
            <w:tcW w:w="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94B35" w14:textId="77777777" w:rsidR="0092752B" w:rsidRPr="003B12CD" w:rsidRDefault="00D524AB">
            <w:pPr>
              <w:jc w:val="center"/>
              <w:rPr>
                <w:rFonts w:eastAsia="Symbol"/>
                <w:lang w:val="en-GB"/>
              </w:rPr>
            </w:pPr>
            <w:r w:rsidRPr="003B12CD">
              <w:rPr>
                <w:rFonts w:eastAsia="Symbol"/>
                <w:lang w:val="en-GB"/>
              </w:rPr>
              <w:t>+</w:t>
            </w:r>
          </w:p>
        </w:tc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6FB8F" w14:textId="77777777" w:rsidR="0092752B" w:rsidRPr="003B12CD" w:rsidRDefault="00D524AB">
            <w:pPr>
              <w:rPr>
                <w:rFonts w:eastAsia="Symbol"/>
                <w:lang w:val="en-GB"/>
              </w:rPr>
            </w:pPr>
            <w:r w:rsidRPr="003B12CD">
              <w:rPr>
                <w:rFonts w:ascii="Times New Roman" w:eastAsia="Symbol" w:hAnsi="Times New Roman" w:cs="Times New Roman"/>
                <w:b/>
                <w:lang w:val="en-GB"/>
              </w:rPr>
              <w:t>CH</w:t>
            </w:r>
            <w:r w:rsidRPr="00F801EC">
              <w:rPr>
                <w:rFonts w:ascii="Times New Roman" w:eastAsia="Symbol" w:hAnsi="Times New Roman" w:cs="Times New Roman"/>
                <w:b/>
                <w:vertAlign w:val="subscript"/>
                <w:lang w:val="en-GB"/>
              </w:rPr>
              <w:t>3</w:t>
            </w:r>
            <w:r w:rsidRPr="003B12CD">
              <w:rPr>
                <w:rFonts w:ascii="Times New Roman" w:eastAsia="Symbol" w:hAnsi="Times New Roman" w:cs="Times New Roman"/>
                <w:b/>
                <w:lang w:val="en-GB"/>
              </w:rPr>
              <w:t xml:space="preserve">O </w:t>
            </w:r>
            <w:r w:rsidR="00B64CBA" w:rsidRPr="00B64CBA">
              <w:rPr>
                <w:rFonts w:ascii="Times New Roman" w:eastAsia="Symbol" w:hAnsi="Times New Roman" w:cs="Times New Roman"/>
                <w:b/>
                <w:lang w:val="en-GB"/>
              </w:rPr>
              <w:t>(</w:t>
            </w:r>
            <w:proofErr w:type="spellStart"/>
            <w:r w:rsidRPr="003B12CD">
              <w:rPr>
                <w:rFonts w:ascii="Times New Roman" w:eastAsia="Symbol" w:hAnsi="Times New Roman" w:cs="Times New Roman"/>
                <w:b/>
                <w:lang w:val="en-GB"/>
              </w:rPr>
              <w:t>aq</w:t>
            </w:r>
            <w:proofErr w:type="spellEnd"/>
            <w:r w:rsidRPr="003B12CD">
              <w:rPr>
                <w:rFonts w:ascii="Times New Roman" w:eastAsia="Symbol" w:hAnsi="Times New Roman" w:cs="Times New Roman"/>
                <w:b/>
                <w:lang w:val="en-GB"/>
              </w:rPr>
              <w:t>)</w:t>
            </w:r>
            <w:r w:rsidRPr="003B12CD">
              <w:rPr>
                <w:rFonts w:eastAsia="Symbol"/>
                <w:lang w:val="en-GB"/>
              </w:rPr>
              <w:t xml:space="preserve"> </w:t>
            </w:r>
            <w:r w:rsidRPr="003B12CD">
              <w:rPr>
                <w:rFonts w:eastAsia="Symbol"/>
                <w:lang w:val="en-GB"/>
              </w:rPr>
              <w:tab/>
            </w:r>
            <w:r w:rsidRPr="003B12CD">
              <w:rPr>
                <w:rFonts w:eastAsia="Symbol"/>
                <w:lang w:val="en-GB"/>
              </w:rPr>
              <w:tab/>
            </w:r>
            <w:r w:rsidRPr="003B12CD">
              <w:rPr>
                <w:rFonts w:ascii="Times New Roman" w:eastAsia="Symbol" w:hAnsi="Times New Roman" w:cs="Times New Roman"/>
                <w:b/>
                <w:lang w:val="en-GB"/>
              </w:rPr>
              <w:t xml:space="preserve"> </w:t>
            </w:r>
            <w:r w:rsidR="00B64CBA" w:rsidRPr="00B64CBA">
              <w:rPr>
                <w:rFonts w:ascii="Times New Roman" w:eastAsia="Symbol" w:hAnsi="Times New Roman" w:cs="Times New Roman"/>
                <w:b/>
                <w:lang w:val="en-GB"/>
              </w:rPr>
              <w:t>(</w:t>
            </w:r>
            <w:r w:rsidRPr="003B12CD">
              <w:rPr>
                <w:rFonts w:ascii="Times New Roman" w:eastAsia="Symbol" w:hAnsi="Times New Roman" w:cs="Times New Roman"/>
                <w:b/>
                <w:lang w:val="en-GB"/>
              </w:rPr>
              <w:t>7%)</w:t>
            </w:r>
          </w:p>
        </w:tc>
      </w:tr>
      <w:tr w:rsidR="0092752B" w:rsidRPr="003B12CD" w14:paraId="540B395F" w14:textId="77777777">
        <w:tc>
          <w:tcPr>
            <w:tcW w:w="4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AF2EF" w14:textId="77777777" w:rsidR="0092752B" w:rsidRPr="003B12CD" w:rsidRDefault="0092752B">
            <w:pPr>
              <w:snapToGrid w:val="0"/>
              <w:rPr>
                <w:rFonts w:eastAsia="Symbol"/>
                <w:lang w:val="en-GB"/>
              </w:rPr>
            </w:pPr>
          </w:p>
        </w:tc>
        <w:tc>
          <w:tcPr>
            <w:tcW w:w="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666BC" w14:textId="77777777" w:rsidR="0092752B" w:rsidRPr="003B12CD" w:rsidRDefault="00D524AB">
            <w:pPr>
              <w:jc w:val="center"/>
              <w:rPr>
                <w:rFonts w:eastAsia="Symbol"/>
                <w:lang w:val="en-GB"/>
              </w:rPr>
            </w:pPr>
            <w:r w:rsidRPr="003B12CD">
              <w:rPr>
                <w:rFonts w:eastAsia="Symbol"/>
                <w:lang w:val="en-GB"/>
              </w:rPr>
              <w:t>+</w:t>
            </w:r>
          </w:p>
        </w:tc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FFEB5" w14:textId="77777777" w:rsidR="0092752B" w:rsidRPr="003B12CD" w:rsidRDefault="00D524AB" w:rsidP="00F67EC5">
            <w:pPr>
              <w:rPr>
                <w:rFonts w:eastAsia="Symbol"/>
                <w:lang w:val="en-GB"/>
              </w:rPr>
            </w:pPr>
            <w:r w:rsidRPr="003B12CD">
              <w:rPr>
                <w:rFonts w:ascii="Times New Roman" w:eastAsia="Symbol" w:hAnsi="Times New Roman" w:cs="Times New Roman"/>
                <w:b/>
                <w:lang w:val="en-GB"/>
              </w:rPr>
              <w:t>H</w:t>
            </w:r>
            <w:r w:rsidRPr="003B12CD">
              <w:rPr>
                <w:rFonts w:ascii="Times New Roman" w:eastAsia="Symbol" w:hAnsi="Times New Roman" w:cs="Times New Roman"/>
                <w:b/>
                <w:vertAlign w:val="subscript"/>
                <w:lang w:val="en-GB"/>
              </w:rPr>
              <w:t>2</w:t>
            </w:r>
            <w:r w:rsidRPr="003B12CD">
              <w:rPr>
                <w:rFonts w:ascii="Times New Roman" w:eastAsia="Symbol" w:hAnsi="Times New Roman" w:cs="Times New Roman"/>
                <w:b/>
                <w:lang w:val="en-GB"/>
              </w:rPr>
              <w:t xml:space="preserve">O </w:t>
            </w:r>
            <w:r w:rsidR="00B64CBA" w:rsidRPr="00B64CBA">
              <w:rPr>
                <w:rFonts w:ascii="Times New Roman" w:eastAsia="Symbol" w:hAnsi="Times New Roman" w:cs="Times New Roman"/>
                <w:b/>
                <w:lang w:val="en-GB"/>
              </w:rPr>
              <w:t>(</w:t>
            </w:r>
            <w:r w:rsidR="00F67EC5">
              <w:rPr>
                <w:rFonts w:ascii="Times New Roman" w:eastAsia="Symbol" w:hAnsi="Times New Roman" w:cs="Times New Roman"/>
                <w:b/>
                <w:lang w:val="en-GB"/>
              </w:rPr>
              <w:t>l</w:t>
            </w:r>
            <w:r w:rsidRPr="003B12CD">
              <w:rPr>
                <w:rFonts w:ascii="Times New Roman" w:eastAsia="Symbol" w:hAnsi="Times New Roman" w:cs="Times New Roman"/>
                <w:b/>
                <w:lang w:val="en-GB"/>
              </w:rPr>
              <w:t>)</w:t>
            </w:r>
            <w:r w:rsidRPr="003B12CD">
              <w:rPr>
                <w:rFonts w:ascii="Times New Roman" w:eastAsia="Symbol" w:hAnsi="Times New Roman" w:cs="Times New Roman"/>
                <w:b/>
                <w:lang w:val="en-GB"/>
              </w:rPr>
              <w:tab/>
            </w:r>
          </w:p>
        </w:tc>
      </w:tr>
    </w:tbl>
    <w:p w14:paraId="4DA4E6A0" w14:textId="77777777" w:rsidR="0092752B" w:rsidRPr="003B12CD" w:rsidRDefault="0092752B">
      <w:pPr>
        <w:jc w:val="center"/>
        <w:rPr>
          <w:rFonts w:eastAsia="Symbol"/>
          <w:i/>
          <w:sz w:val="12"/>
          <w:szCs w:val="12"/>
          <w:lang w:val="en-GB"/>
        </w:rPr>
      </w:pPr>
    </w:p>
    <w:p w14:paraId="4A305E4B" w14:textId="77777777" w:rsidR="00370AEE" w:rsidRDefault="00370AEE" w:rsidP="00370AEE">
      <w:pPr>
        <w:tabs>
          <w:tab w:val="center" w:pos="4680"/>
        </w:tabs>
        <w:spacing w:line="240" w:lineRule="atLeast"/>
        <w:jc w:val="center"/>
        <w:rPr>
          <w:rFonts w:eastAsia="Symbol"/>
          <w:i/>
          <w:sz w:val="20"/>
          <w:szCs w:val="20"/>
        </w:rPr>
      </w:pPr>
      <w:r w:rsidRPr="00452614">
        <w:rPr>
          <w:rFonts w:eastAsia="Symbol" w:cs="Symbol"/>
          <w:spacing w:val="-3"/>
          <w:sz w:val="20"/>
          <w:szCs w:val="20"/>
          <w:lang w:val="en-GB"/>
        </w:rPr>
        <w:t>(</w:t>
      </w:r>
      <w:r w:rsidRPr="00FB3DB5">
        <w:rPr>
          <w:rFonts w:eastAsia="Symbol" w:cs="Symbol"/>
          <w:i/>
          <w:spacing w:val="-3"/>
          <w:sz w:val="20"/>
          <w:szCs w:val="20"/>
          <w:lang w:val="en-GB"/>
        </w:rPr>
        <w:t xml:space="preserve">Product distributions </w:t>
      </w:r>
      <w:r>
        <w:rPr>
          <w:rFonts w:eastAsia="Symbol"/>
          <w:i/>
          <w:sz w:val="20"/>
          <w:szCs w:val="20"/>
        </w:rPr>
        <w:t>taken from</w:t>
      </w:r>
      <w:r w:rsidRPr="00B8130E">
        <w:rPr>
          <w:rFonts w:eastAsia="Symbol"/>
          <w:i/>
          <w:sz w:val="20"/>
          <w:szCs w:val="20"/>
        </w:rPr>
        <w:t xml:space="preserve"> Buxton et al., 1988</w:t>
      </w:r>
      <w:r>
        <w:rPr>
          <w:rFonts w:eastAsia="Symbol"/>
          <w:i/>
          <w:sz w:val="20"/>
          <w:szCs w:val="20"/>
        </w:rPr>
        <w:t xml:space="preserve">, originally </w:t>
      </w:r>
      <w:r w:rsidRPr="00FB3DB5">
        <w:rPr>
          <w:rFonts w:eastAsia="Symbol" w:cs="Symbol"/>
          <w:i/>
          <w:spacing w:val="-3"/>
          <w:sz w:val="20"/>
          <w:szCs w:val="20"/>
          <w:lang w:val="en-GB"/>
        </w:rPr>
        <w:t xml:space="preserve">determined by </w:t>
      </w:r>
      <w:proofErr w:type="spellStart"/>
      <w:r w:rsidRPr="00FB3DB5">
        <w:rPr>
          <w:rFonts w:eastAsia="Symbol" w:cs="Symbol"/>
          <w:i/>
          <w:spacing w:val="-3"/>
          <w:sz w:val="20"/>
          <w:szCs w:val="20"/>
          <w:lang w:val="en-GB"/>
        </w:rPr>
        <w:t>Asmus</w:t>
      </w:r>
      <w:proofErr w:type="spellEnd"/>
      <w:r w:rsidRPr="00FB3DB5">
        <w:rPr>
          <w:rFonts w:eastAsia="Symbol" w:cs="Symbol"/>
          <w:i/>
          <w:spacing w:val="-3"/>
          <w:sz w:val="20"/>
          <w:szCs w:val="20"/>
          <w:lang w:val="en-GB"/>
        </w:rPr>
        <w:t xml:space="preserve"> et al., 1973</w:t>
      </w:r>
      <w:r w:rsidR="004E513E">
        <w:rPr>
          <w:rFonts w:eastAsia="Symbol" w:cs="Symbol"/>
          <w:i/>
          <w:spacing w:val="-3"/>
          <w:sz w:val="20"/>
          <w:szCs w:val="20"/>
          <w:lang w:val="en-GB"/>
        </w:rPr>
        <w:t xml:space="preserve"> via PR - UV/Vis</w:t>
      </w:r>
      <w:r w:rsidRPr="00452614">
        <w:rPr>
          <w:rFonts w:eastAsia="Symbol"/>
          <w:sz w:val="20"/>
          <w:szCs w:val="20"/>
        </w:rPr>
        <w:t>)</w:t>
      </w:r>
    </w:p>
    <w:p w14:paraId="3C9E38BD" w14:textId="77777777" w:rsidR="0092752B" w:rsidRPr="003B12CD" w:rsidRDefault="0092752B">
      <w:pPr>
        <w:jc w:val="center"/>
        <w:rPr>
          <w:rFonts w:eastAsia="Symbol"/>
          <w:i/>
          <w:sz w:val="20"/>
          <w:szCs w:val="20"/>
          <w:lang w:val="en-GB"/>
        </w:rPr>
      </w:pPr>
    </w:p>
    <w:p w14:paraId="05673C43" w14:textId="77777777" w:rsidR="0092752B" w:rsidRPr="003B12CD" w:rsidRDefault="00FB3DB5">
      <w:pPr>
        <w:tabs>
          <w:tab w:val="center" w:pos="4680"/>
        </w:tabs>
        <w:spacing w:line="240" w:lineRule="atLeast"/>
        <w:jc w:val="center"/>
        <w:rPr>
          <w:rFonts w:eastAsia="Symbol" w:cs="Symbol"/>
          <w:lang w:val="en-GB"/>
        </w:rPr>
      </w:pPr>
      <w:r>
        <w:rPr>
          <w:rFonts w:eastAsia="Symbol" w:cs="Symbol"/>
          <w:b/>
          <w:spacing w:val="-3"/>
          <w:lang w:val="en-GB"/>
        </w:rPr>
        <w:t>Rate coefficient data</w:t>
      </w:r>
    </w:p>
    <w:p w14:paraId="647F81CC" w14:textId="77777777" w:rsidR="0092752B" w:rsidRPr="003B12CD" w:rsidRDefault="0092752B">
      <w:pPr>
        <w:tabs>
          <w:tab w:val="left" w:pos="0"/>
          <w:tab w:val="left" w:pos="288"/>
          <w:tab w:val="left" w:pos="720"/>
        </w:tabs>
        <w:spacing w:line="240" w:lineRule="atLeast"/>
        <w:jc w:val="both"/>
        <w:rPr>
          <w:rFonts w:eastAsia="Symbol" w:cs="Symbol"/>
          <w:spacing w:val="-3"/>
          <w:lang w:val="en-GB"/>
        </w:rPr>
      </w:pPr>
    </w:p>
    <w:tbl>
      <w:tblPr>
        <w:tblW w:w="94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"/>
        <w:gridCol w:w="2235"/>
        <w:gridCol w:w="1134"/>
        <w:gridCol w:w="1134"/>
        <w:gridCol w:w="1436"/>
        <w:gridCol w:w="1697"/>
        <w:gridCol w:w="1559"/>
        <w:gridCol w:w="108"/>
      </w:tblGrid>
      <w:tr w:rsidR="0092752B" w:rsidRPr="00413C59" w14:paraId="75E393A5" w14:textId="77777777" w:rsidTr="00230D76">
        <w:trPr>
          <w:gridAfter w:val="1"/>
          <w:wAfter w:w="108" w:type="dxa"/>
        </w:trPr>
        <w:tc>
          <w:tcPr>
            <w:tcW w:w="2343" w:type="dxa"/>
            <w:gridSpan w:val="2"/>
            <w:tcBorders>
              <w:top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35670" w14:textId="77777777" w:rsidR="0092752B" w:rsidRPr="00413C59" w:rsidRDefault="00D524AB">
            <w:pPr>
              <w:spacing w:before="120" w:after="120" w:line="264" w:lineRule="auto"/>
              <w:jc w:val="center"/>
              <w:rPr>
                <w:rFonts w:eastAsia="Symbol"/>
                <w:lang w:val="en-GB"/>
              </w:rPr>
            </w:pPr>
            <w:r w:rsidRPr="00413C59">
              <w:rPr>
                <w:rFonts w:ascii="Times New Roman" w:eastAsia="Symbol" w:hAnsi="Times New Roman" w:cs="Times New Roman"/>
                <w:spacing w:val="-2"/>
                <w:lang w:val="en-GB"/>
              </w:rPr>
              <w:t>k/ l mol</w:t>
            </w:r>
            <w:r w:rsidRPr="00413C59">
              <w:rPr>
                <w:rFonts w:ascii="Times New Roman" w:eastAsia="Symbol" w:hAnsi="Times New Roman" w:cs="Times New Roman"/>
                <w:spacing w:val="-2"/>
                <w:vertAlign w:val="superscript"/>
                <w:lang w:val="en-GB"/>
              </w:rPr>
              <w:t>-1</w:t>
            </w:r>
            <w:r w:rsidRPr="00413C59">
              <w:rPr>
                <w:rFonts w:ascii="Times New Roman" w:eastAsia="Symbol" w:hAnsi="Times New Roman" w:cs="Times New Roman"/>
                <w:spacing w:val="-2"/>
                <w:lang w:val="en-GB"/>
              </w:rPr>
              <w:t xml:space="preserve"> s</w:t>
            </w:r>
            <w:r w:rsidRPr="00413C59">
              <w:rPr>
                <w:rFonts w:ascii="Times New Roman" w:eastAsia="Symbol" w:hAnsi="Times New Roman" w:cs="Times New Roman"/>
                <w:spacing w:val="-2"/>
                <w:vertAlign w:val="superscript"/>
                <w:lang w:val="en-GB"/>
              </w:rPr>
              <w:t>-1</w:t>
            </w:r>
          </w:p>
        </w:tc>
        <w:tc>
          <w:tcPr>
            <w:tcW w:w="1134" w:type="dxa"/>
            <w:tcBorders>
              <w:top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7CCAC" w14:textId="77777777" w:rsidR="0092752B" w:rsidRPr="00413C59" w:rsidRDefault="00D524AB">
            <w:pPr>
              <w:spacing w:before="120" w:after="120" w:line="264" w:lineRule="auto"/>
              <w:jc w:val="center"/>
              <w:rPr>
                <w:rFonts w:eastAsia="Symbol"/>
                <w:lang w:val="en-GB"/>
              </w:rPr>
            </w:pPr>
            <w:r w:rsidRPr="00413C59">
              <w:rPr>
                <w:rFonts w:ascii="Times New Roman" w:eastAsia="Symbol" w:hAnsi="Times New Roman" w:cs="Times New Roman"/>
                <w:iCs/>
                <w:spacing w:val="-2"/>
                <w:lang w:val="en-GB"/>
              </w:rPr>
              <w:t>T</w:t>
            </w:r>
            <w:r w:rsidRPr="00413C59">
              <w:rPr>
                <w:rFonts w:ascii="Times New Roman" w:eastAsia="Symbol" w:hAnsi="Times New Roman" w:cs="Times New Roman"/>
                <w:spacing w:val="-2"/>
                <w:lang w:val="en-GB"/>
              </w:rPr>
              <w:t>/K</w:t>
            </w:r>
          </w:p>
        </w:tc>
        <w:tc>
          <w:tcPr>
            <w:tcW w:w="1134" w:type="dxa"/>
            <w:tcBorders>
              <w:top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3AEFC" w14:textId="77777777" w:rsidR="0092752B" w:rsidRPr="00413C59" w:rsidRDefault="00D524AB">
            <w:pPr>
              <w:tabs>
                <w:tab w:val="left" w:pos="0"/>
                <w:tab w:val="left" w:pos="288"/>
                <w:tab w:val="left" w:pos="720"/>
              </w:tabs>
              <w:spacing w:line="240" w:lineRule="atLeast"/>
              <w:jc w:val="center"/>
              <w:rPr>
                <w:rFonts w:eastAsia="Symbol"/>
                <w:spacing w:val="-3"/>
                <w:lang w:val="en-GB"/>
              </w:rPr>
            </w:pPr>
            <w:r w:rsidRPr="00413C59">
              <w:rPr>
                <w:rFonts w:eastAsia="Symbol"/>
                <w:spacing w:val="-3"/>
                <w:lang w:val="en-GB"/>
              </w:rPr>
              <w:t>pH</w:t>
            </w:r>
          </w:p>
        </w:tc>
        <w:tc>
          <w:tcPr>
            <w:tcW w:w="1436" w:type="dxa"/>
            <w:tcBorders>
              <w:top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CE4D7" w14:textId="77777777" w:rsidR="0092752B" w:rsidRPr="00413C59" w:rsidRDefault="00D524AB">
            <w:pPr>
              <w:tabs>
                <w:tab w:val="left" w:pos="0"/>
                <w:tab w:val="left" w:pos="288"/>
                <w:tab w:val="left" w:pos="720"/>
              </w:tabs>
              <w:spacing w:line="240" w:lineRule="atLeast"/>
              <w:jc w:val="center"/>
              <w:rPr>
                <w:rFonts w:eastAsia="Symbol"/>
                <w:lang w:val="en-GB"/>
              </w:rPr>
            </w:pPr>
            <w:r w:rsidRPr="00413C59">
              <w:rPr>
                <w:rFonts w:ascii="Times New Roman" w:eastAsia="Symbol" w:hAnsi="Times New Roman" w:cs="Times New Roman"/>
                <w:spacing w:val="-3"/>
                <w:lang w:val="en-GB"/>
              </w:rPr>
              <w:t>I</w:t>
            </w:r>
            <w:r w:rsidRPr="00413C59">
              <w:rPr>
                <w:rFonts w:ascii="Times New Roman" w:eastAsia="Symbol" w:hAnsi="Times New Roman" w:cs="Times New Roman"/>
                <w:spacing w:val="-2"/>
                <w:lang w:val="en-GB"/>
              </w:rPr>
              <w:t>/mol l</w:t>
            </w:r>
            <w:r w:rsidRPr="00413C59">
              <w:rPr>
                <w:rFonts w:ascii="Times New Roman" w:eastAsia="Symbol" w:hAnsi="Times New Roman" w:cs="Times New Roman"/>
                <w:spacing w:val="-2"/>
                <w:vertAlign w:val="superscript"/>
                <w:lang w:val="en-GB"/>
              </w:rPr>
              <w:t>-1</w:t>
            </w:r>
          </w:p>
        </w:tc>
        <w:tc>
          <w:tcPr>
            <w:tcW w:w="1697" w:type="dxa"/>
            <w:tcBorders>
              <w:top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41082" w14:textId="77777777" w:rsidR="0092752B" w:rsidRPr="00413C59" w:rsidRDefault="00D524AB">
            <w:pPr>
              <w:pStyle w:val="berschrift2"/>
              <w:spacing w:before="120" w:after="120" w:line="240" w:lineRule="auto"/>
              <w:jc w:val="center"/>
              <w:rPr>
                <w:rFonts w:eastAsia="Symbol"/>
                <w:b w:val="0"/>
                <w:i w:val="0"/>
                <w:szCs w:val="24"/>
              </w:rPr>
            </w:pPr>
            <w:r w:rsidRPr="00413C59">
              <w:rPr>
                <w:rFonts w:eastAsia="Symbol"/>
                <w:b w:val="0"/>
                <w:i w:val="0"/>
                <w:szCs w:val="24"/>
              </w:rPr>
              <w:t>Reference</w:t>
            </w:r>
          </w:p>
        </w:tc>
        <w:tc>
          <w:tcPr>
            <w:tcW w:w="1559" w:type="dxa"/>
            <w:tcBorders>
              <w:top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9FD34" w14:textId="77777777" w:rsidR="0092752B" w:rsidRPr="00413C59" w:rsidRDefault="00D524AB">
            <w:pPr>
              <w:spacing w:before="120" w:after="120" w:line="264" w:lineRule="auto"/>
              <w:jc w:val="center"/>
              <w:rPr>
                <w:rFonts w:ascii="Times New Roman" w:eastAsia="Symbol" w:hAnsi="Times New Roman" w:cs="Times New Roman"/>
                <w:spacing w:val="-2"/>
                <w:lang w:val="en-GB"/>
              </w:rPr>
            </w:pPr>
            <w:r w:rsidRPr="00413C59">
              <w:rPr>
                <w:rFonts w:ascii="Times New Roman" w:eastAsia="Symbol" w:hAnsi="Times New Roman" w:cs="Times New Roman"/>
                <w:spacing w:val="-2"/>
                <w:lang w:val="en-GB"/>
              </w:rPr>
              <w:t>Technique/ Comments</w:t>
            </w:r>
          </w:p>
        </w:tc>
      </w:tr>
      <w:tr w:rsidR="00230D76" w:rsidRPr="00F257E7" w14:paraId="7CEB0F95" w14:textId="77777777" w:rsidTr="00670C7E">
        <w:tblPrEx>
          <w:tblBorders>
            <w:top w:val="double" w:sz="4" w:space="0" w:color="auto"/>
            <w:bottom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8" w:type="dxa"/>
        </w:trPr>
        <w:tc>
          <w:tcPr>
            <w:tcW w:w="930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8F77B" w14:textId="77777777" w:rsidR="00230D76" w:rsidRPr="00F257E7" w:rsidRDefault="00230D76" w:rsidP="00230D76">
            <w:pPr>
              <w:spacing w:before="120" w:line="264" w:lineRule="auto"/>
              <w:jc w:val="center"/>
              <w:rPr>
                <w:spacing w:val="-2"/>
              </w:rPr>
            </w:pPr>
            <w:r w:rsidRPr="00F257E7">
              <w:rPr>
                <w:i/>
                <w:spacing w:val="-2"/>
              </w:rPr>
              <w:t>Absolute Rate Coefficients</w:t>
            </w:r>
          </w:p>
        </w:tc>
      </w:tr>
      <w:tr w:rsidR="00230D76" w:rsidRPr="003B12CD" w14:paraId="558FD4EC" w14:textId="77777777" w:rsidTr="00670C7E">
        <w:trPr>
          <w:gridAfter w:val="1"/>
          <w:wAfter w:w="108" w:type="dxa"/>
          <w:trHeight w:val="561"/>
        </w:trPr>
        <w:tc>
          <w:tcPr>
            <w:tcW w:w="2343" w:type="dxa"/>
            <w:gridSpan w:val="2"/>
            <w:tcBorders>
              <w:top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1C887" w14:textId="77777777" w:rsidR="00230D76" w:rsidRPr="00317963" w:rsidRDefault="00230D76" w:rsidP="00766FF0">
            <w:pPr>
              <w:spacing w:line="263" w:lineRule="atLeast"/>
              <w:rPr>
                <w:rFonts w:eastAsia="Symbol" w:cs="Symbol"/>
                <w:spacing w:val="-2"/>
                <w:vertAlign w:val="superscript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9.0 × 10</w:t>
            </w:r>
            <w:r>
              <w:rPr>
                <w:rFonts w:eastAsia="Symbol" w:cs="Symbol"/>
                <w:spacing w:val="-2"/>
                <w:vertAlign w:val="superscript"/>
                <w:lang w:val="en-GB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6D78F" w14:textId="77777777" w:rsidR="00230D76" w:rsidRDefault="00230D76" w:rsidP="00766FF0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84DBC" w14:textId="77777777" w:rsidR="00230D76" w:rsidRPr="003B12CD" w:rsidRDefault="00230D76" w:rsidP="00766FF0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natural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AF566" w14:textId="77777777" w:rsidR="00230D76" w:rsidRPr="003B12CD" w:rsidRDefault="00230D76" w:rsidP="00766FF0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50434" w14:textId="77777777" w:rsidR="00230D76" w:rsidRDefault="00230D76" w:rsidP="00766FF0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proofErr w:type="spellStart"/>
            <w:r>
              <w:rPr>
                <w:rFonts w:eastAsia="Symbol" w:cs="Symbol"/>
                <w:spacing w:val="-2"/>
                <w:lang w:val="en-GB"/>
              </w:rPr>
              <w:t>Alam</w:t>
            </w:r>
            <w:proofErr w:type="spellEnd"/>
            <w:r>
              <w:rPr>
                <w:rFonts w:eastAsia="Symbol" w:cs="Symbol"/>
                <w:spacing w:val="-2"/>
                <w:lang w:val="en-GB"/>
              </w:rPr>
              <w:t xml:space="preserve"> et al., 2003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EF091" w14:textId="77777777" w:rsidR="00230D76" w:rsidRDefault="00230D76" w:rsidP="00766FF0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PR</w:t>
            </w:r>
            <w:r>
              <w:rPr>
                <w:rFonts w:eastAsia="Symbol" w:cs="Symbol"/>
                <w:spacing w:val="-2"/>
                <w:lang w:val="en-GB"/>
              </w:rPr>
              <w:t xml:space="preserve"> / UV-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Vis </w:t>
            </w:r>
            <w:r>
              <w:rPr>
                <w:rFonts w:eastAsia="Symbol" w:cs="Symbol"/>
                <w:spacing w:val="-2"/>
                <w:lang w:val="en-GB"/>
              </w:rPr>
              <w:t>abs.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</w:t>
            </w:r>
            <w:r>
              <w:rPr>
                <w:rFonts w:eastAsia="Symbol" w:cs="Symbol"/>
                <w:spacing w:val="-2"/>
                <w:lang w:val="en-GB"/>
              </w:rPr>
              <w:t>(l)</w:t>
            </w:r>
          </w:p>
        </w:tc>
      </w:tr>
      <w:tr w:rsidR="0092752B" w:rsidRPr="003B12CD" w14:paraId="52619122" w14:textId="77777777" w:rsidTr="00670C7E">
        <w:trPr>
          <w:gridAfter w:val="1"/>
          <w:wAfter w:w="108" w:type="dxa"/>
        </w:trPr>
        <w:tc>
          <w:tcPr>
            <w:tcW w:w="9303" w:type="dxa"/>
            <w:gridSpan w:val="7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42664" w14:textId="77777777" w:rsidR="0092752B" w:rsidRPr="003B12CD" w:rsidRDefault="00D524AB">
            <w:pPr>
              <w:spacing w:before="120" w:line="264" w:lineRule="auto"/>
              <w:jc w:val="center"/>
              <w:rPr>
                <w:rFonts w:eastAsia="Symbol"/>
                <w:i/>
                <w:spacing w:val="-2"/>
                <w:lang w:val="en-GB"/>
              </w:rPr>
            </w:pPr>
            <w:r w:rsidRPr="003B12CD">
              <w:rPr>
                <w:rFonts w:eastAsia="Symbol"/>
                <w:i/>
                <w:spacing w:val="-2"/>
                <w:lang w:val="en-GB"/>
              </w:rPr>
              <w:t>Relative Rate Coefficients</w:t>
            </w:r>
          </w:p>
        </w:tc>
      </w:tr>
      <w:tr w:rsidR="0092752B" w:rsidRPr="003B12CD" w14:paraId="3C8E5777" w14:textId="77777777" w:rsidTr="00670C7E">
        <w:trPr>
          <w:gridAfter w:val="1"/>
          <w:wAfter w:w="108" w:type="dxa"/>
        </w:trPr>
        <w:tc>
          <w:tcPr>
            <w:tcW w:w="2343" w:type="dxa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9B825" w14:textId="3943637B" w:rsidR="0092752B" w:rsidRPr="003B12CD" w:rsidRDefault="007D64F9" w:rsidP="007D083F">
            <w:pPr>
              <w:spacing w:line="263" w:lineRule="atLeast"/>
              <w:rPr>
                <w:lang w:val="en-GB"/>
              </w:rPr>
            </w:pPr>
            <w:r>
              <w:rPr>
                <w:rFonts w:eastAsia="Symbol"/>
                <w:spacing w:val="-2"/>
                <w:lang w:val="en-GB"/>
              </w:rPr>
              <w:t>5.</w:t>
            </w:r>
            <w:r w:rsidR="00ED054C">
              <w:rPr>
                <w:rFonts w:eastAsia="Symbol"/>
                <w:spacing w:val="-2"/>
                <w:lang w:val="en-GB"/>
              </w:rPr>
              <w:t>0</w:t>
            </w:r>
            <w:r w:rsidR="00ED054C" w:rsidRPr="003B12CD">
              <w:rPr>
                <w:rFonts w:eastAsia="Symbol"/>
                <w:spacing w:val="-2"/>
                <w:lang w:val="en-GB"/>
              </w:rPr>
              <w:t xml:space="preserve"> </w:t>
            </w:r>
            <w:r w:rsidR="00D524AB" w:rsidRPr="003B12C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="00D524AB" w:rsidRPr="003B12CD">
              <w:rPr>
                <w:rFonts w:eastAsia="Symbol" w:cs="Symbol"/>
                <w:spacing w:val="-2"/>
                <w:lang w:val="en-GB"/>
              </w:rPr>
              <w:t xml:space="preserve"> 10</w:t>
            </w:r>
            <w:r w:rsidR="00D524AB" w:rsidRPr="003B12CD">
              <w:rPr>
                <w:rFonts w:eastAsia="Symbol" w:cs="Symbol"/>
                <w:spacing w:val="-2"/>
                <w:vertAlign w:val="superscript"/>
                <w:lang w:val="en-GB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A2169" w14:textId="1F992258" w:rsidR="0092752B" w:rsidRPr="003B12CD" w:rsidRDefault="00BA4A1F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294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074F0" w14:textId="77777777" w:rsidR="0092752B" w:rsidRPr="003B12CD" w:rsidRDefault="00D524AB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7</w:t>
            </w:r>
          </w:p>
        </w:tc>
        <w:tc>
          <w:tcPr>
            <w:tcW w:w="143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2F314" w14:textId="77777777" w:rsidR="0092752B" w:rsidRPr="003B12CD" w:rsidRDefault="00D524AB" w:rsidP="007D083F">
            <w:pPr>
              <w:spacing w:line="263" w:lineRule="atLeast"/>
              <w:rPr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 xml:space="preserve">1.0 </w:t>
            </w:r>
            <w:r w:rsidRPr="003B12C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10</w:t>
            </w:r>
            <w:r w:rsidRPr="003B12CD">
              <w:rPr>
                <w:rFonts w:eastAsia="Symbol" w:cs="Symbol"/>
                <w:spacing w:val="-2"/>
                <w:vertAlign w:val="superscript"/>
                <w:lang w:val="en-GB"/>
              </w:rPr>
              <w:t>-4</w:t>
            </w:r>
          </w:p>
        </w:tc>
        <w:tc>
          <w:tcPr>
            <w:tcW w:w="169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42295" w14:textId="29042FF8" w:rsidR="0092752B" w:rsidRPr="003B12CD" w:rsidRDefault="00D524AB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Thomas, 196</w:t>
            </w:r>
            <w:r w:rsidR="00C619E7">
              <w:rPr>
                <w:rFonts w:eastAsia="Symbol" w:cs="Symbol"/>
                <w:spacing w:val="-2"/>
                <w:lang w:val="en-GB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F5936" w14:textId="5133C127" w:rsidR="0092752B" w:rsidRPr="003B12CD" w:rsidRDefault="00D524AB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PR</w:t>
            </w:r>
            <w:r w:rsidR="007D083F">
              <w:rPr>
                <w:rFonts w:eastAsia="Symbol" w:cs="Symbol"/>
                <w:spacing w:val="-2"/>
                <w:lang w:val="en-GB"/>
              </w:rPr>
              <w:t xml:space="preserve"> / UV-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Vis </w:t>
            </w:r>
            <w:r w:rsidR="007D083F">
              <w:rPr>
                <w:rFonts w:eastAsia="Symbol" w:cs="Symbol"/>
                <w:spacing w:val="-2"/>
                <w:lang w:val="en-GB"/>
              </w:rPr>
              <w:t>abs.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="00B64CBA" w:rsidRPr="00B64CBA">
              <w:rPr>
                <w:rFonts w:eastAsia="Symbol" w:cs="Symbol"/>
                <w:spacing w:val="-2"/>
                <w:lang w:val="en-GB"/>
              </w:rPr>
              <w:t>(</w:t>
            </w:r>
            <w:r w:rsidRPr="003B12CD">
              <w:rPr>
                <w:rFonts w:eastAsia="Symbol" w:cs="Symbol"/>
                <w:spacing w:val="-2"/>
                <w:lang w:val="en-GB"/>
              </w:rPr>
              <w:t>a)</w:t>
            </w:r>
          </w:p>
        </w:tc>
      </w:tr>
      <w:tr w:rsidR="00727281" w:rsidRPr="003B12CD" w14:paraId="7A729645" w14:textId="77777777" w:rsidTr="00670C7E">
        <w:trPr>
          <w:gridAfter w:val="1"/>
          <w:wAfter w:w="108" w:type="dxa"/>
        </w:trPr>
        <w:tc>
          <w:tcPr>
            <w:tcW w:w="2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3D101" w14:textId="76D78A20" w:rsidR="00727281" w:rsidRPr="007D083F" w:rsidRDefault="00727281" w:rsidP="007D083F">
            <w:pPr>
              <w:spacing w:line="263" w:lineRule="atLeast"/>
              <w:rPr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8.58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Pr="003B12C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10</w:t>
            </w:r>
            <w:r w:rsidRPr="003B12CD">
              <w:rPr>
                <w:rFonts w:eastAsia="Symbol" w:cs="Symbol"/>
                <w:spacing w:val="-2"/>
                <w:vertAlign w:val="superscript"/>
                <w:lang w:val="en-GB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5D512" w14:textId="0BF374A8" w:rsidR="00727281" w:rsidRPr="003B12CD" w:rsidRDefault="00563E04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294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C1F35" w14:textId="77777777" w:rsidR="00727281" w:rsidRPr="003B12CD" w:rsidRDefault="00727281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10.7</w:t>
            </w:r>
          </w:p>
        </w:tc>
        <w:tc>
          <w:tcPr>
            <w:tcW w:w="1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5FDE9" w14:textId="4CB309EC" w:rsidR="00727281" w:rsidRPr="003B12CD" w:rsidRDefault="00727281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-</w:t>
            </w:r>
          </w:p>
        </w:tc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A9C53" w14:textId="64740C6C" w:rsidR="00727281" w:rsidRPr="003B12CD" w:rsidRDefault="00727281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Adams et al., 1965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BFD56" w14:textId="1580EC98" w:rsidR="00727281" w:rsidRPr="003B12CD" w:rsidRDefault="007D083F" w:rsidP="007D083F">
            <w:pPr>
              <w:spacing w:line="263" w:lineRule="atLeast"/>
              <w:rPr>
                <w:rFonts w:eastAsia="Symbol" w:cs="Symbol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PR</w:t>
            </w:r>
            <w:r>
              <w:rPr>
                <w:rFonts w:eastAsia="Symbol" w:cs="Symbol"/>
                <w:spacing w:val="-2"/>
                <w:lang w:val="en-GB"/>
              </w:rPr>
              <w:t xml:space="preserve"> / UV-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Vis </w:t>
            </w:r>
            <w:r>
              <w:rPr>
                <w:rFonts w:eastAsia="Symbol" w:cs="Symbol"/>
                <w:spacing w:val="-2"/>
                <w:lang w:val="en-GB"/>
              </w:rPr>
              <w:t>abs.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="00727281" w:rsidRPr="00B64CBA">
              <w:rPr>
                <w:rFonts w:eastAsia="Symbol" w:cs="Symbol"/>
                <w:spacing w:val="-2"/>
                <w:lang w:val="en-GB"/>
              </w:rPr>
              <w:t>(</w:t>
            </w:r>
            <w:r w:rsidR="00727281" w:rsidRPr="003B12CD">
              <w:rPr>
                <w:rFonts w:eastAsia="Symbol" w:cs="Symbol"/>
                <w:spacing w:val="-2"/>
                <w:lang w:val="en-GB"/>
              </w:rPr>
              <w:t>b</w:t>
            </w:r>
            <w:r w:rsidR="00727281" w:rsidRPr="005D44DD">
              <w:rPr>
                <w:rFonts w:eastAsia="Symbol" w:cs="Symbol"/>
                <w:spacing w:val="-2"/>
                <w:lang w:val="en-GB"/>
              </w:rPr>
              <w:t>1</w:t>
            </w:r>
            <w:r w:rsidR="00727281" w:rsidRPr="003B12CD">
              <w:rPr>
                <w:rFonts w:eastAsia="Symbol" w:cs="Symbol"/>
                <w:spacing w:val="-2"/>
                <w:lang w:val="en-GB"/>
              </w:rPr>
              <w:t>)</w:t>
            </w:r>
          </w:p>
        </w:tc>
      </w:tr>
      <w:tr w:rsidR="00727281" w:rsidRPr="003B12CD" w14:paraId="4CACE268" w14:textId="77777777" w:rsidTr="00670C7E">
        <w:trPr>
          <w:gridAfter w:val="1"/>
          <w:wAfter w:w="108" w:type="dxa"/>
        </w:trPr>
        <w:tc>
          <w:tcPr>
            <w:tcW w:w="2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82D83" w14:textId="0FEF119C" w:rsidR="00727281" w:rsidRPr="007D083F" w:rsidRDefault="00727281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7.</w:t>
            </w:r>
            <w:r w:rsidR="00E555A0">
              <w:rPr>
                <w:rFonts w:eastAsia="Symbol" w:cs="Symbol"/>
                <w:spacing w:val="-2"/>
                <w:lang w:val="en-GB"/>
              </w:rPr>
              <w:t>80</w:t>
            </w:r>
            <w:r w:rsidR="00E555A0" w:rsidRPr="003B12C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Pr="003B12C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10</w:t>
            </w:r>
            <w:r w:rsidRPr="003B12CD">
              <w:rPr>
                <w:rFonts w:eastAsia="Symbol" w:cs="Symbol"/>
                <w:spacing w:val="-2"/>
                <w:vertAlign w:val="superscript"/>
                <w:lang w:val="en-GB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6A718" w14:textId="3F62122B" w:rsidR="00727281" w:rsidRPr="003B12CD" w:rsidRDefault="00E555A0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294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53FDF" w14:textId="77777777" w:rsidR="00727281" w:rsidRPr="003B12CD" w:rsidRDefault="00727281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7</w:t>
            </w:r>
          </w:p>
        </w:tc>
        <w:tc>
          <w:tcPr>
            <w:tcW w:w="1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04D76" w14:textId="02E2AA7C" w:rsidR="00727281" w:rsidRPr="00FC5E52" w:rsidRDefault="00727281" w:rsidP="007D083F">
            <w:pPr>
              <w:rPr>
                <w:rFonts w:eastAsia="Symbol"/>
              </w:rPr>
            </w:pPr>
            <w:r>
              <w:rPr>
                <w:rFonts w:eastAsia="Symbol"/>
              </w:rPr>
              <w:t>-</w:t>
            </w:r>
          </w:p>
        </w:tc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8A705" w14:textId="1BCC35C4" w:rsidR="00727281" w:rsidRPr="003B12CD" w:rsidRDefault="00727281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C4E1A" w14:textId="41B1A004" w:rsidR="00727281" w:rsidRPr="003B12CD" w:rsidRDefault="007D083F" w:rsidP="007D083F">
            <w:pPr>
              <w:spacing w:line="263" w:lineRule="atLeast"/>
              <w:rPr>
                <w:rFonts w:eastAsia="Symbol" w:cs="Symbol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PR</w:t>
            </w:r>
            <w:r>
              <w:rPr>
                <w:rFonts w:eastAsia="Symbol" w:cs="Symbol"/>
                <w:spacing w:val="-2"/>
                <w:lang w:val="en-GB"/>
              </w:rPr>
              <w:t xml:space="preserve"> / UV-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Vis </w:t>
            </w:r>
            <w:r>
              <w:rPr>
                <w:rFonts w:eastAsia="Symbol" w:cs="Symbol"/>
                <w:spacing w:val="-2"/>
                <w:lang w:val="en-GB"/>
              </w:rPr>
              <w:t>abs.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="00727281" w:rsidRPr="00B64CBA">
              <w:rPr>
                <w:rFonts w:eastAsia="Symbol" w:cs="Symbol"/>
                <w:spacing w:val="-2"/>
                <w:lang w:val="en-GB"/>
              </w:rPr>
              <w:t>(</w:t>
            </w:r>
            <w:r w:rsidR="00727281" w:rsidRPr="003B12CD">
              <w:rPr>
                <w:rFonts w:eastAsia="Symbol" w:cs="Symbol"/>
                <w:spacing w:val="-2"/>
                <w:lang w:val="en-GB"/>
              </w:rPr>
              <w:t>b</w:t>
            </w:r>
            <w:r w:rsidR="00727281" w:rsidRPr="005D44DD">
              <w:rPr>
                <w:rFonts w:eastAsia="Symbol" w:cs="Symbol"/>
                <w:spacing w:val="-2"/>
                <w:lang w:val="en-GB"/>
              </w:rPr>
              <w:t>2</w:t>
            </w:r>
            <w:r w:rsidR="00727281" w:rsidRPr="003B12CD">
              <w:rPr>
                <w:rFonts w:eastAsia="Symbol" w:cs="Symbol"/>
                <w:spacing w:val="-2"/>
                <w:lang w:val="en-GB"/>
              </w:rPr>
              <w:t>)</w:t>
            </w:r>
          </w:p>
        </w:tc>
      </w:tr>
      <w:tr w:rsidR="00727281" w:rsidRPr="003B12CD" w14:paraId="4CA3AC8D" w14:textId="77777777" w:rsidTr="00670C7E">
        <w:trPr>
          <w:gridAfter w:val="1"/>
          <w:wAfter w:w="108" w:type="dxa"/>
        </w:trPr>
        <w:tc>
          <w:tcPr>
            <w:tcW w:w="2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69B02" w14:textId="23C44EFA" w:rsidR="00727281" w:rsidRPr="003B12CD" w:rsidRDefault="00727281" w:rsidP="007D083F">
            <w:pPr>
              <w:spacing w:line="263" w:lineRule="atLeast"/>
              <w:rPr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4.</w:t>
            </w:r>
            <w:r w:rsidR="00E555A0">
              <w:rPr>
                <w:rFonts w:eastAsia="Symbol" w:cs="Symbol"/>
                <w:spacing w:val="-2"/>
                <w:lang w:val="en-GB"/>
              </w:rPr>
              <w:t>6</w:t>
            </w:r>
            <w:r>
              <w:rPr>
                <w:rFonts w:eastAsia="Symbol" w:cs="Symbol"/>
                <w:spacing w:val="-2"/>
                <w:lang w:val="en-GB"/>
              </w:rPr>
              <w:t>8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Pr="003B12C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10</w:t>
            </w:r>
            <w:r w:rsidRPr="003B12CD">
              <w:rPr>
                <w:rFonts w:eastAsia="Symbol" w:cs="Symbol"/>
                <w:spacing w:val="-2"/>
                <w:vertAlign w:val="superscript"/>
                <w:lang w:val="en-GB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54C6F" w14:textId="4C9CB23E" w:rsidR="00E555A0" w:rsidRPr="003B12CD" w:rsidRDefault="00E555A0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294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1F459" w14:textId="77777777" w:rsidR="00727281" w:rsidRPr="003B12CD" w:rsidRDefault="00727281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7</w:t>
            </w:r>
          </w:p>
        </w:tc>
        <w:tc>
          <w:tcPr>
            <w:tcW w:w="1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7D2BF" w14:textId="77777777" w:rsidR="00727281" w:rsidRPr="00FC5E52" w:rsidRDefault="00727281" w:rsidP="007D083F">
            <w:r w:rsidRPr="00FC5E52">
              <w:rPr>
                <w:rFonts w:eastAsia="Symbol"/>
              </w:rPr>
              <w:t xml:space="preserve">6.9 </w:t>
            </w:r>
            <w:r w:rsidRPr="00FC5E52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Pr="00FC5E52">
              <w:rPr>
                <w:rFonts w:eastAsia="Symbol"/>
              </w:rPr>
              <w:t xml:space="preserve"> 10</w:t>
            </w:r>
            <w:r w:rsidRPr="00FC5E52">
              <w:rPr>
                <w:rFonts w:eastAsia="Symbol"/>
                <w:vertAlign w:val="superscript"/>
              </w:rPr>
              <w:t>-4</w:t>
            </w:r>
          </w:p>
        </w:tc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CD01C" w14:textId="3422AF2E" w:rsidR="00727281" w:rsidRPr="003B12CD" w:rsidRDefault="00727281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8C394" w14:textId="5069222D" w:rsidR="00727281" w:rsidRPr="003B12CD" w:rsidRDefault="007D083F" w:rsidP="007D083F">
            <w:pPr>
              <w:spacing w:line="263" w:lineRule="atLeast"/>
              <w:rPr>
                <w:rFonts w:eastAsia="Symbol" w:cs="Symbol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PR</w:t>
            </w:r>
            <w:r>
              <w:rPr>
                <w:rFonts w:eastAsia="Symbol" w:cs="Symbol"/>
                <w:spacing w:val="-2"/>
                <w:lang w:val="en-GB"/>
              </w:rPr>
              <w:t xml:space="preserve"> / UV-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Vis </w:t>
            </w:r>
            <w:r>
              <w:rPr>
                <w:rFonts w:eastAsia="Symbol" w:cs="Symbol"/>
                <w:spacing w:val="-2"/>
                <w:lang w:val="en-GB"/>
              </w:rPr>
              <w:t>abs.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="00727281" w:rsidRPr="00B64CBA">
              <w:rPr>
                <w:rFonts w:eastAsia="Symbol" w:cs="Symbol"/>
                <w:spacing w:val="-2"/>
                <w:lang w:val="en-GB"/>
              </w:rPr>
              <w:t>(</w:t>
            </w:r>
            <w:r w:rsidR="00727281" w:rsidRPr="003B12CD">
              <w:rPr>
                <w:rFonts w:eastAsia="Symbol" w:cs="Symbol"/>
                <w:spacing w:val="-2"/>
                <w:lang w:val="en-GB"/>
              </w:rPr>
              <w:t>b</w:t>
            </w:r>
            <w:r w:rsidR="00727281" w:rsidRPr="005D44DD">
              <w:rPr>
                <w:rFonts w:eastAsia="Symbol" w:cs="Symbol"/>
                <w:spacing w:val="-2"/>
                <w:lang w:val="en-GB"/>
              </w:rPr>
              <w:t>3</w:t>
            </w:r>
            <w:r w:rsidR="00727281" w:rsidRPr="003B12CD">
              <w:rPr>
                <w:rFonts w:eastAsia="Symbol" w:cs="Symbol"/>
                <w:spacing w:val="-2"/>
                <w:lang w:val="en-GB"/>
              </w:rPr>
              <w:t>)</w:t>
            </w:r>
          </w:p>
        </w:tc>
      </w:tr>
      <w:tr w:rsidR="00727281" w:rsidRPr="003B12CD" w14:paraId="66F5563F" w14:textId="77777777" w:rsidTr="00670C7E">
        <w:trPr>
          <w:gridAfter w:val="1"/>
          <w:wAfter w:w="108" w:type="dxa"/>
        </w:trPr>
        <w:tc>
          <w:tcPr>
            <w:tcW w:w="2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F885F" w14:textId="45368160" w:rsidR="00727281" w:rsidRPr="003B12CD" w:rsidRDefault="00727281" w:rsidP="007D083F">
            <w:pPr>
              <w:spacing w:line="263" w:lineRule="atLeast"/>
              <w:rPr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8.7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Pr="003B12C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10</w:t>
            </w:r>
            <w:r w:rsidRPr="003B12CD">
              <w:rPr>
                <w:rFonts w:eastAsia="Symbol" w:cs="Symbol"/>
                <w:spacing w:val="-2"/>
                <w:vertAlign w:val="superscript"/>
                <w:lang w:val="en-GB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F749C" w14:textId="20D3C294" w:rsidR="00727281" w:rsidRPr="003B12CD" w:rsidRDefault="00E555A0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294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9652D" w14:textId="63D76ED8" w:rsidR="00727281" w:rsidRPr="003B12CD" w:rsidRDefault="00727281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10.7</w:t>
            </w:r>
          </w:p>
        </w:tc>
        <w:tc>
          <w:tcPr>
            <w:tcW w:w="1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B6DC0" w14:textId="606E4F3C" w:rsidR="00727281" w:rsidRPr="00FC5E52" w:rsidRDefault="00727281" w:rsidP="007D083F">
            <w:pPr>
              <w:rPr>
                <w:rFonts w:eastAsia="Symbol"/>
              </w:rPr>
            </w:pPr>
            <w:r>
              <w:rPr>
                <w:rFonts w:eastAsia="Symbol"/>
              </w:rPr>
              <w:t>-</w:t>
            </w:r>
          </w:p>
        </w:tc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E4912" w14:textId="72D1EB4E" w:rsidR="00727281" w:rsidRPr="003B12CD" w:rsidRDefault="00727281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Adams et al., 1965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62E26" w14:textId="6E92A0F4" w:rsidR="00727281" w:rsidRPr="003B12CD" w:rsidRDefault="007D083F" w:rsidP="007D083F">
            <w:pPr>
              <w:spacing w:line="263" w:lineRule="atLeast"/>
              <w:rPr>
                <w:rFonts w:eastAsia="Symbol" w:cs="Symbol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PR</w:t>
            </w:r>
            <w:r>
              <w:rPr>
                <w:rFonts w:eastAsia="Symbol" w:cs="Symbol"/>
                <w:spacing w:val="-2"/>
                <w:lang w:val="en-GB"/>
              </w:rPr>
              <w:t xml:space="preserve"> / UV-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Vis </w:t>
            </w:r>
            <w:r>
              <w:rPr>
                <w:rFonts w:eastAsia="Symbol" w:cs="Symbol"/>
                <w:spacing w:val="-2"/>
                <w:lang w:val="en-GB"/>
              </w:rPr>
              <w:t>abs.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="00727281" w:rsidRPr="00B64CBA">
              <w:rPr>
                <w:rFonts w:eastAsia="Symbol" w:cs="Symbol"/>
                <w:spacing w:val="-2"/>
                <w:lang w:val="en-GB"/>
              </w:rPr>
              <w:t>(</w:t>
            </w:r>
            <w:r w:rsidR="00727281" w:rsidRPr="003B12CD">
              <w:rPr>
                <w:rFonts w:eastAsia="Symbol" w:cs="Symbol"/>
                <w:spacing w:val="-2"/>
                <w:lang w:val="en-GB"/>
              </w:rPr>
              <w:t>c</w:t>
            </w:r>
            <w:r w:rsidR="00727281" w:rsidRPr="005D44DD">
              <w:rPr>
                <w:rFonts w:eastAsia="Symbol" w:cs="Symbol"/>
                <w:spacing w:val="-2"/>
                <w:lang w:val="en-GB"/>
              </w:rPr>
              <w:t>1</w:t>
            </w:r>
            <w:r w:rsidR="00727281" w:rsidRPr="003B12CD">
              <w:rPr>
                <w:rFonts w:eastAsia="Symbol" w:cs="Symbol"/>
                <w:spacing w:val="-2"/>
                <w:lang w:val="en-GB"/>
              </w:rPr>
              <w:t>)</w:t>
            </w:r>
          </w:p>
        </w:tc>
      </w:tr>
      <w:tr w:rsidR="00727281" w:rsidRPr="003B12CD" w14:paraId="5CAA1CAA" w14:textId="77777777" w:rsidTr="00670C7E">
        <w:trPr>
          <w:gridAfter w:val="1"/>
          <w:wAfter w:w="108" w:type="dxa"/>
        </w:trPr>
        <w:tc>
          <w:tcPr>
            <w:tcW w:w="2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AA50C" w14:textId="2F341032" w:rsidR="00727281" w:rsidRPr="003B12CD" w:rsidRDefault="00727281" w:rsidP="007D083F">
            <w:pPr>
              <w:spacing w:line="263" w:lineRule="atLeast"/>
              <w:rPr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8.9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Pr="003B12C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10</w:t>
            </w:r>
            <w:r w:rsidRPr="003B12CD">
              <w:rPr>
                <w:rFonts w:eastAsia="Symbol" w:cs="Symbol"/>
                <w:spacing w:val="-2"/>
                <w:vertAlign w:val="superscript"/>
                <w:lang w:val="en-GB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AA85B" w14:textId="65AEB500" w:rsidR="00727281" w:rsidRPr="003B12CD" w:rsidRDefault="00E555A0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294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99395" w14:textId="2F78C948" w:rsidR="00727281" w:rsidRPr="003B12CD" w:rsidRDefault="00B8091B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7</w:t>
            </w:r>
          </w:p>
        </w:tc>
        <w:tc>
          <w:tcPr>
            <w:tcW w:w="1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FA3E0" w14:textId="4EDF1D27" w:rsidR="00727281" w:rsidRPr="00FC5E52" w:rsidRDefault="00727281" w:rsidP="007D083F">
            <w:r>
              <w:t>-</w:t>
            </w:r>
          </w:p>
        </w:tc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EC608" w14:textId="294E8C46" w:rsidR="00727281" w:rsidRPr="003B12CD" w:rsidRDefault="00727281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FEBE9" w14:textId="0EFA886E" w:rsidR="00727281" w:rsidRPr="003B12CD" w:rsidRDefault="007D083F" w:rsidP="007D083F">
            <w:pPr>
              <w:spacing w:line="263" w:lineRule="atLeast"/>
              <w:rPr>
                <w:rFonts w:eastAsia="Symbol" w:cs="Symbol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PR</w:t>
            </w:r>
            <w:r>
              <w:rPr>
                <w:rFonts w:eastAsia="Symbol" w:cs="Symbol"/>
                <w:spacing w:val="-2"/>
                <w:lang w:val="en-GB"/>
              </w:rPr>
              <w:t xml:space="preserve"> / UV-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Vis </w:t>
            </w:r>
            <w:r>
              <w:rPr>
                <w:rFonts w:eastAsia="Symbol" w:cs="Symbol"/>
                <w:spacing w:val="-2"/>
                <w:lang w:val="en-GB"/>
              </w:rPr>
              <w:t>abs.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="00727281" w:rsidRPr="00B64CBA">
              <w:rPr>
                <w:rFonts w:eastAsia="Symbol" w:cs="Symbol"/>
                <w:spacing w:val="-2"/>
                <w:lang w:val="en-GB"/>
              </w:rPr>
              <w:t>(</w:t>
            </w:r>
            <w:r w:rsidR="00727281" w:rsidRPr="003B12CD">
              <w:rPr>
                <w:rFonts w:eastAsia="Symbol" w:cs="Symbol"/>
                <w:spacing w:val="-2"/>
                <w:lang w:val="en-GB"/>
              </w:rPr>
              <w:t>c</w:t>
            </w:r>
            <w:r w:rsidR="00727281" w:rsidRPr="005D44DD">
              <w:rPr>
                <w:rFonts w:eastAsia="Symbol" w:cs="Symbol"/>
                <w:spacing w:val="-2"/>
                <w:lang w:val="en-GB"/>
              </w:rPr>
              <w:t>2</w:t>
            </w:r>
            <w:r w:rsidR="00727281" w:rsidRPr="003B12CD">
              <w:rPr>
                <w:rFonts w:eastAsia="Symbol" w:cs="Symbol"/>
                <w:spacing w:val="-2"/>
                <w:lang w:val="en-GB"/>
              </w:rPr>
              <w:t>)</w:t>
            </w:r>
          </w:p>
        </w:tc>
      </w:tr>
      <w:tr w:rsidR="00727281" w:rsidRPr="003B12CD" w14:paraId="07B4BA8D" w14:textId="77777777" w:rsidTr="00670C7E">
        <w:trPr>
          <w:gridAfter w:val="1"/>
          <w:wAfter w:w="108" w:type="dxa"/>
        </w:trPr>
        <w:tc>
          <w:tcPr>
            <w:tcW w:w="2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63A83" w14:textId="1CF92ED4" w:rsidR="00727281" w:rsidRPr="003B12CD" w:rsidDel="007D64F9" w:rsidRDefault="00727281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9.4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Pr="003B12C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10</w:t>
            </w:r>
            <w:r w:rsidRPr="003B12CD">
              <w:rPr>
                <w:rFonts w:eastAsia="Symbol" w:cs="Symbol"/>
                <w:spacing w:val="-2"/>
                <w:vertAlign w:val="superscript"/>
                <w:lang w:val="en-GB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F88DB" w14:textId="484AE43C" w:rsidR="00727281" w:rsidRDefault="005A6791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294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22E85" w14:textId="51BF5637" w:rsidR="00727281" w:rsidRPr="003B12CD" w:rsidRDefault="00FB2DC7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7</w:t>
            </w:r>
          </w:p>
        </w:tc>
        <w:tc>
          <w:tcPr>
            <w:tcW w:w="1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F92E9" w14:textId="4D1C76FB" w:rsidR="00727281" w:rsidRDefault="00727281" w:rsidP="007D083F">
            <w:r>
              <w:t>-</w:t>
            </w:r>
          </w:p>
        </w:tc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3D261" w14:textId="77777777" w:rsidR="00727281" w:rsidRPr="003B12CD" w:rsidRDefault="00727281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AB5FE" w14:textId="2DCAC995" w:rsidR="00727281" w:rsidRPr="003B12CD" w:rsidRDefault="005A6791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PR</w:t>
            </w:r>
            <w:r>
              <w:rPr>
                <w:rFonts w:eastAsia="Symbol" w:cs="Symbol"/>
                <w:spacing w:val="-2"/>
                <w:lang w:val="en-GB"/>
              </w:rPr>
              <w:t xml:space="preserve"> / UV-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Vis </w:t>
            </w:r>
            <w:r>
              <w:rPr>
                <w:rFonts w:eastAsia="Symbol" w:cs="Symbol"/>
                <w:spacing w:val="-2"/>
                <w:lang w:val="en-GB"/>
              </w:rPr>
              <w:t>abs.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Pr="00B64CBA">
              <w:rPr>
                <w:rFonts w:eastAsia="Symbol" w:cs="Symbol"/>
                <w:spacing w:val="-2"/>
                <w:lang w:val="en-GB"/>
              </w:rPr>
              <w:t>(</w:t>
            </w:r>
            <w:r w:rsidRPr="003B12CD">
              <w:rPr>
                <w:rFonts w:eastAsia="Symbol" w:cs="Symbol"/>
                <w:spacing w:val="-2"/>
                <w:lang w:val="en-GB"/>
              </w:rPr>
              <w:t>c</w:t>
            </w:r>
            <w:r w:rsidRPr="005D44DD">
              <w:rPr>
                <w:rFonts w:eastAsia="Symbol" w:cs="Symbol"/>
                <w:spacing w:val="-2"/>
                <w:lang w:val="en-GB"/>
              </w:rPr>
              <w:t>2</w:t>
            </w:r>
            <w:r w:rsidRPr="003B12CD">
              <w:rPr>
                <w:rFonts w:eastAsia="Symbol" w:cs="Symbol"/>
                <w:spacing w:val="-2"/>
                <w:lang w:val="en-GB"/>
              </w:rPr>
              <w:t>)</w:t>
            </w:r>
          </w:p>
        </w:tc>
      </w:tr>
      <w:tr w:rsidR="00E31407" w:rsidRPr="003B12CD" w14:paraId="194968A0" w14:textId="77777777" w:rsidTr="00670C7E">
        <w:trPr>
          <w:gridAfter w:val="1"/>
          <w:wAfter w:w="108" w:type="dxa"/>
        </w:trPr>
        <w:tc>
          <w:tcPr>
            <w:tcW w:w="2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A56E4" w14:textId="0D29A89B" w:rsidR="00E31407" w:rsidRPr="00BA4A1F" w:rsidDel="009E425D" w:rsidRDefault="00E31407" w:rsidP="007D083F">
            <w:pPr>
              <w:spacing w:line="263" w:lineRule="atLeast"/>
              <w:rPr>
                <w:rFonts w:eastAsia="Symbol" w:cs="Symbol"/>
                <w:spacing w:val="-2"/>
                <w:vertAlign w:val="superscript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1.07 × 10</w:t>
            </w:r>
            <w:r>
              <w:rPr>
                <w:rFonts w:eastAsia="Symbol" w:cs="Symbol"/>
                <w:spacing w:val="-2"/>
                <w:vertAlign w:val="superscript"/>
                <w:lang w:val="en-GB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46728" w14:textId="67C7806F" w:rsidR="00E31407" w:rsidRDefault="005A6791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294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64CCF" w14:textId="3D959580" w:rsidR="00E31407" w:rsidRDefault="00E31407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7</w:t>
            </w:r>
          </w:p>
        </w:tc>
        <w:tc>
          <w:tcPr>
            <w:tcW w:w="1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D94E3" w14:textId="2E9518DB" w:rsidR="00E31407" w:rsidRDefault="00E31407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-</w:t>
            </w:r>
          </w:p>
        </w:tc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5B3B1" w14:textId="303F700F" w:rsidR="00E31407" w:rsidRPr="003B12CD" w:rsidRDefault="00E31407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Woodward and Sutton, 1966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B3E14" w14:textId="5F3CDB4E" w:rsidR="00E31407" w:rsidRPr="003B12CD" w:rsidRDefault="00B53E83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proofErr w:type="spellStart"/>
            <w:r>
              <w:rPr>
                <w:rFonts w:eastAsia="Symbol" w:cs="Symbol"/>
                <w:spacing w:val="-2"/>
                <w:lang w:val="en-GB"/>
              </w:rPr>
              <w:t>c</w:t>
            </w:r>
            <w:r w:rsidR="00E31407">
              <w:rPr>
                <w:rFonts w:eastAsia="Symbol" w:cs="Symbol"/>
                <w:spacing w:val="-2"/>
                <w:lang w:val="en-GB"/>
              </w:rPr>
              <w:t>w</w:t>
            </w:r>
            <w:r>
              <w:rPr>
                <w:rFonts w:eastAsia="Symbol" w:cs="Symbol"/>
                <w:spacing w:val="-2"/>
                <w:lang w:val="en-GB"/>
              </w:rPr>
              <w:t>-photol</w:t>
            </w:r>
            <w:proofErr w:type="spellEnd"/>
            <w:r>
              <w:rPr>
                <w:rFonts w:eastAsia="Symbol" w:cs="Symbol"/>
                <w:spacing w:val="-2"/>
                <w:lang w:val="en-GB"/>
              </w:rPr>
              <w:t>. / UV-Vis abs.</w:t>
            </w:r>
            <w:r w:rsidR="00605EB7">
              <w:rPr>
                <w:rFonts w:eastAsia="Symbol" w:cs="Symbol"/>
                <w:spacing w:val="-2"/>
                <w:lang w:val="en-GB"/>
              </w:rPr>
              <w:t xml:space="preserve"> (d)</w:t>
            </w:r>
          </w:p>
        </w:tc>
      </w:tr>
      <w:tr w:rsidR="007D083F" w:rsidRPr="003B12CD" w14:paraId="6045E2B9" w14:textId="77777777" w:rsidTr="00670C7E">
        <w:trPr>
          <w:gridAfter w:val="1"/>
          <w:wAfter w:w="108" w:type="dxa"/>
        </w:trPr>
        <w:tc>
          <w:tcPr>
            <w:tcW w:w="2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A897E" w14:textId="1437EDFC" w:rsidR="007D083F" w:rsidRPr="003B12CD" w:rsidRDefault="007D083F" w:rsidP="007D083F">
            <w:pPr>
              <w:spacing w:line="263" w:lineRule="atLeast"/>
              <w:rPr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8.3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Pr="003B12CD">
              <w:rPr>
                <w:rFonts w:ascii="Symbol" w:eastAsia="Symbol" w:hAnsi="Symbol" w:cs="Symbol"/>
                <w:spacing w:val="-2"/>
                <w:lang w:val="en-GB"/>
              </w:rPr>
              <w:t>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10</w:t>
            </w:r>
            <w:r w:rsidRPr="003B12CD">
              <w:rPr>
                <w:rFonts w:eastAsia="Symbol" w:cs="Symbol"/>
                <w:spacing w:val="-2"/>
                <w:vertAlign w:val="superscript"/>
                <w:lang w:val="en-GB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512E" w14:textId="01440934" w:rsidR="007D083F" w:rsidRPr="003B12CD" w:rsidRDefault="007D083F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294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C4A91" w14:textId="487B7ED9" w:rsidR="007D083F" w:rsidRPr="003B12CD" w:rsidRDefault="007D083F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-</w:t>
            </w:r>
          </w:p>
        </w:tc>
        <w:tc>
          <w:tcPr>
            <w:tcW w:w="1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59C5B" w14:textId="44BE2D5D" w:rsidR="007D083F" w:rsidRPr="003B12CD" w:rsidRDefault="007D083F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-</w:t>
            </w:r>
          </w:p>
        </w:tc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C1650" w14:textId="77777777" w:rsidR="007D083F" w:rsidRPr="003B12CD" w:rsidRDefault="007D083F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 xml:space="preserve">Neta </w:t>
            </w:r>
            <w:r>
              <w:rPr>
                <w:rFonts w:eastAsia="Symbol" w:cs="Symbol"/>
                <w:spacing w:val="-2"/>
                <w:lang w:val="en-GB"/>
              </w:rPr>
              <w:t>and Dorfman</w:t>
            </w:r>
            <w:r w:rsidRPr="003B12CD">
              <w:rPr>
                <w:rFonts w:eastAsia="Symbol" w:cs="Symbol"/>
                <w:spacing w:val="-2"/>
                <w:lang w:val="en-GB"/>
              </w:rPr>
              <w:t>, 1968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0F14C" w14:textId="0089F574" w:rsidR="007D083F" w:rsidRPr="003B12CD" w:rsidRDefault="007D083F" w:rsidP="00605EB7">
            <w:pPr>
              <w:spacing w:line="263" w:lineRule="atLeast"/>
              <w:rPr>
                <w:rFonts w:eastAsia="Symbol" w:cs="Symbol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PR</w:t>
            </w:r>
            <w:r>
              <w:rPr>
                <w:rFonts w:eastAsia="Symbol" w:cs="Symbol"/>
                <w:spacing w:val="-2"/>
                <w:lang w:val="en-GB"/>
              </w:rPr>
              <w:t xml:space="preserve"> / U</w:t>
            </w:r>
            <w:r w:rsidR="008D5DC0">
              <w:rPr>
                <w:rFonts w:eastAsia="Symbol" w:cs="Symbol"/>
                <w:spacing w:val="-2"/>
                <w:lang w:val="en-GB"/>
              </w:rPr>
              <w:t xml:space="preserve"> </w:t>
            </w:r>
            <w:r>
              <w:rPr>
                <w:rFonts w:eastAsia="Symbol" w:cs="Symbol"/>
                <w:spacing w:val="-2"/>
                <w:lang w:val="en-GB"/>
              </w:rPr>
              <w:t>V-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Vis </w:t>
            </w:r>
            <w:r>
              <w:rPr>
                <w:rFonts w:eastAsia="Symbol" w:cs="Symbol"/>
                <w:spacing w:val="-2"/>
                <w:lang w:val="en-GB"/>
              </w:rPr>
              <w:t>abs.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Pr="00B64CBA">
              <w:rPr>
                <w:rFonts w:eastAsia="Symbol" w:cs="Symbol"/>
                <w:spacing w:val="-2"/>
                <w:lang w:val="en-GB"/>
              </w:rPr>
              <w:t>(</w:t>
            </w:r>
            <w:r w:rsidR="00605EB7">
              <w:rPr>
                <w:rFonts w:eastAsia="Symbol" w:cs="Symbol"/>
                <w:spacing w:val="-2"/>
                <w:lang w:val="en-GB"/>
              </w:rPr>
              <w:t>e1</w:t>
            </w:r>
            <w:r w:rsidRPr="003B12CD">
              <w:rPr>
                <w:rFonts w:eastAsia="Symbol" w:cs="Symbol"/>
                <w:spacing w:val="-2"/>
                <w:lang w:val="en-GB"/>
              </w:rPr>
              <w:t>)</w:t>
            </w:r>
          </w:p>
        </w:tc>
      </w:tr>
      <w:tr w:rsidR="007D083F" w:rsidRPr="00651B33" w14:paraId="1006492F" w14:textId="77777777" w:rsidTr="00670C7E">
        <w:trPr>
          <w:gridAfter w:val="1"/>
          <w:wAfter w:w="108" w:type="dxa"/>
        </w:trPr>
        <w:tc>
          <w:tcPr>
            <w:tcW w:w="2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9A8D8" w14:textId="12BB6452" w:rsidR="007D083F" w:rsidRPr="00BA4A1F" w:rsidRDefault="007D083F" w:rsidP="007D083F">
            <w:pPr>
              <w:spacing w:line="263" w:lineRule="atLeast"/>
              <w:rPr>
                <w:rFonts w:eastAsia="Symbol" w:cs="Symbol"/>
                <w:spacing w:val="-2"/>
                <w:vertAlign w:val="superscript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8.3 × 10</w:t>
            </w:r>
            <w:r>
              <w:rPr>
                <w:rFonts w:eastAsia="Symbol" w:cs="Symbol"/>
                <w:spacing w:val="-2"/>
                <w:vertAlign w:val="superscript"/>
                <w:lang w:val="en-GB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F1DD8" w14:textId="66481A12" w:rsidR="007D083F" w:rsidRDefault="005A6791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294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8A3DC" w14:textId="4B9ECD75" w:rsidR="007D083F" w:rsidRPr="003B12CD" w:rsidRDefault="00651B33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-</w:t>
            </w:r>
          </w:p>
        </w:tc>
        <w:tc>
          <w:tcPr>
            <w:tcW w:w="1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31832" w14:textId="60F10D35" w:rsidR="007D083F" w:rsidRPr="003B12CD" w:rsidRDefault="00651B33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-</w:t>
            </w:r>
          </w:p>
        </w:tc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417DF" w14:textId="77777777" w:rsidR="007D083F" w:rsidRPr="003B12CD" w:rsidRDefault="007D083F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49A75" w14:textId="479A0888" w:rsidR="007D083F" w:rsidRPr="004A120E" w:rsidRDefault="007D083F" w:rsidP="00605EB7">
            <w:pPr>
              <w:spacing w:line="263" w:lineRule="atLeast"/>
              <w:rPr>
                <w:rFonts w:eastAsia="Symbol" w:cs="Symbol"/>
                <w:spacing w:val="-2"/>
                <w:lang w:val="de-DE"/>
              </w:rPr>
            </w:pPr>
            <w:r w:rsidRPr="004A120E">
              <w:rPr>
                <w:rFonts w:eastAsia="Symbol" w:cs="Symbol"/>
                <w:spacing w:val="-2"/>
                <w:lang w:val="de-DE"/>
              </w:rPr>
              <w:t>PR / UV-Vis abs. (</w:t>
            </w:r>
            <w:r w:rsidR="00605EB7" w:rsidRPr="004A120E">
              <w:rPr>
                <w:rFonts w:eastAsia="Symbol" w:cs="Symbol"/>
                <w:spacing w:val="-2"/>
                <w:lang w:val="de-DE"/>
              </w:rPr>
              <w:t>e2</w:t>
            </w:r>
            <w:r w:rsidRPr="004A120E">
              <w:rPr>
                <w:rFonts w:eastAsia="Symbol" w:cs="Symbol"/>
                <w:spacing w:val="-2"/>
                <w:lang w:val="de-DE"/>
              </w:rPr>
              <w:t>)</w:t>
            </w:r>
          </w:p>
        </w:tc>
      </w:tr>
      <w:tr w:rsidR="007D083F" w:rsidRPr="00651B33" w14:paraId="55E9B152" w14:textId="77777777" w:rsidTr="00670C7E">
        <w:trPr>
          <w:gridAfter w:val="1"/>
          <w:wAfter w:w="108" w:type="dxa"/>
        </w:trPr>
        <w:tc>
          <w:tcPr>
            <w:tcW w:w="2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C9B15" w14:textId="7533F7FB" w:rsidR="007D083F" w:rsidRPr="00BA4A1F" w:rsidRDefault="007D083F" w:rsidP="007D083F">
            <w:pPr>
              <w:spacing w:line="263" w:lineRule="atLeast"/>
              <w:rPr>
                <w:rFonts w:eastAsia="Symbol" w:cs="Symbol"/>
                <w:spacing w:val="-2"/>
                <w:vertAlign w:val="superscript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8.4 × 10</w:t>
            </w:r>
            <w:r>
              <w:rPr>
                <w:rFonts w:eastAsia="Symbol" w:cs="Symbol"/>
                <w:spacing w:val="-2"/>
                <w:vertAlign w:val="superscript"/>
                <w:lang w:val="en-GB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64FE5" w14:textId="771D17DA" w:rsidR="007D083F" w:rsidRDefault="005A6791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294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3C0CF" w14:textId="263CEA41" w:rsidR="007D083F" w:rsidRPr="003B12CD" w:rsidRDefault="00651B33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-</w:t>
            </w:r>
          </w:p>
        </w:tc>
        <w:tc>
          <w:tcPr>
            <w:tcW w:w="1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89D05" w14:textId="09F396E9" w:rsidR="007D083F" w:rsidRPr="003B12CD" w:rsidRDefault="00651B33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-</w:t>
            </w:r>
          </w:p>
        </w:tc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C77CD" w14:textId="77777777" w:rsidR="007D083F" w:rsidRPr="003B12CD" w:rsidRDefault="007D083F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CA2AE" w14:textId="7B461562" w:rsidR="007D083F" w:rsidRPr="004A120E" w:rsidRDefault="007D083F" w:rsidP="00605EB7">
            <w:pPr>
              <w:spacing w:line="263" w:lineRule="atLeast"/>
              <w:rPr>
                <w:rFonts w:eastAsia="Symbol" w:cs="Symbol"/>
                <w:spacing w:val="-2"/>
                <w:lang w:val="de-DE"/>
              </w:rPr>
            </w:pPr>
            <w:r w:rsidRPr="004A120E">
              <w:rPr>
                <w:rFonts w:eastAsia="Symbol" w:cs="Symbol"/>
                <w:spacing w:val="-2"/>
                <w:lang w:val="de-DE"/>
              </w:rPr>
              <w:t>PR / UV-Vis abs. (</w:t>
            </w:r>
            <w:r w:rsidR="00605EB7" w:rsidRPr="004A120E">
              <w:rPr>
                <w:rFonts w:eastAsia="Symbol" w:cs="Symbol"/>
                <w:spacing w:val="-2"/>
                <w:lang w:val="de-DE"/>
              </w:rPr>
              <w:t>e3</w:t>
            </w:r>
            <w:r w:rsidRPr="004A120E">
              <w:rPr>
                <w:rFonts w:eastAsia="Symbol" w:cs="Symbol"/>
                <w:spacing w:val="-2"/>
                <w:lang w:val="de-DE"/>
              </w:rPr>
              <w:t>)</w:t>
            </w:r>
          </w:p>
        </w:tc>
      </w:tr>
      <w:tr w:rsidR="0092752B" w:rsidRPr="00AA22D3" w14:paraId="5D2A27FB" w14:textId="77777777" w:rsidTr="00670C7E">
        <w:trPr>
          <w:gridAfter w:val="1"/>
          <w:wAfter w:w="108" w:type="dxa"/>
        </w:trPr>
        <w:tc>
          <w:tcPr>
            <w:tcW w:w="2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54C9D" w14:textId="79AE1B4D" w:rsidR="0092752B" w:rsidRPr="007D083F" w:rsidRDefault="00D524AB" w:rsidP="007D083F">
            <w:pPr>
              <w:spacing w:line="263" w:lineRule="atLeast"/>
              <w:rPr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 xml:space="preserve">9.5 </w:t>
            </w:r>
            <w:r w:rsidRPr="003B12C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10</w:t>
            </w:r>
            <w:r w:rsidRPr="003B12CD">
              <w:rPr>
                <w:rFonts w:eastAsia="Symbol" w:cs="Symbol"/>
                <w:spacing w:val="-2"/>
                <w:vertAlign w:val="superscript"/>
                <w:lang w:val="en-GB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8F396" w14:textId="77777777" w:rsidR="0092752B" w:rsidRPr="003B12CD" w:rsidRDefault="00D524AB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294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57F16" w14:textId="136716E5" w:rsidR="0092752B" w:rsidRPr="003B12CD" w:rsidRDefault="009E425D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-</w:t>
            </w:r>
          </w:p>
        </w:tc>
        <w:tc>
          <w:tcPr>
            <w:tcW w:w="1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92E4F" w14:textId="0B908964" w:rsidR="0092752B" w:rsidRPr="003B12CD" w:rsidRDefault="009E425D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-</w:t>
            </w:r>
          </w:p>
        </w:tc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252D5" w14:textId="77777777" w:rsidR="0092752B" w:rsidRPr="003B12CD" w:rsidRDefault="00D524AB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Baxendale und Khan, 1969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08FD0" w14:textId="4AAF3CF3" w:rsidR="0092752B" w:rsidRPr="004A120E" w:rsidRDefault="007D083F" w:rsidP="00605EB7">
            <w:pPr>
              <w:spacing w:line="263" w:lineRule="atLeast"/>
              <w:rPr>
                <w:rFonts w:eastAsia="Symbol" w:cs="Symbol"/>
                <w:lang w:val="en-US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PR</w:t>
            </w:r>
            <w:r>
              <w:rPr>
                <w:rFonts w:eastAsia="Symbol" w:cs="Symbol"/>
                <w:spacing w:val="-2"/>
                <w:lang w:val="en-GB"/>
              </w:rPr>
              <w:t xml:space="preserve"> / UV-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Vis </w:t>
            </w:r>
            <w:r>
              <w:rPr>
                <w:rFonts w:eastAsia="Symbol" w:cs="Symbol"/>
                <w:spacing w:val="-2"/>
                <w:lang w:val="en-GB"/>
              </w:rPr>
              <w:t>abs.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="00B64CBA" w:rsidRPr="004A120E">
              <w:rPr>
                <w:rFonts w:eastAsia="Symbol" w:cs="Symbol"/>
                <w:spacing w:val="-2"/>
                <w:lang w:val="en-US"/>
              </w:rPr>
              <w:t>(</w:t>
            </w:r>
            <w:r w:rsidR="00605EB7" w:rsidRPr="004A120E">
              <w:rPr>
                <w:rFonts w:eastAsia="Symbol" w:cs="Symbol"/>
                <w:spacing w:val="-2"/>
                <w:lang w:val="en-US"/>
              </w:rPr>
              <w:t>f</w:t>
            </w:r>
            <w:r w:rsidR="00D524AB" w:rsidRPr="004A120E">
              <w:rPr>
                <w:rFonts w:eastAsia="Symbol" w:cs="Symbol"/>
                <w:spacing w:val="-2"/>
                <w:lang w:val="en-US"/>
              </w:rPr>
              <w:t>)</w:t>
            </w:r>
          </w:p>
        </w:tc>
      </w:tr>
      <w:tr w:rsidR="0092752B" w:rsidRPr="003B12CD" w14:paraId="4A97A534" w14:textId="77777777" w:rsidTr="00670C7E">
        <w:trPr>
          <w:gridAfter w:val="1"/>
          <w:wAfter w:w="108" w:type="dxa"/>
        </w:trPr>
        <w:tc>
          <w:tcPr>
            <w:tcW w:w="2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CA71E" w14:textId="3998251D" w:rsidR="0092752B" w:rsidRPr="003B12CD" w:rsidRDefault="00E65648" w:rsidP="007D083F">
            <w:pPr>
              <w:spacing w:line="263" w:lineRule="atLeast"/>
              <w:rPr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9.5</w:t>
            </w:r>
            <w:r w:rsidR="00D524AB" w:rsidRPr="003B12C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="00D524AB" w:rsidRPr="003B12C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="00D524AB" w:rsidRPr="003B12CD">
              <w:rPr>
                <w:rFonts w:eastAsia="Symbol" w:cs="Symbol"/>
                <w:spacing w:val="-2"/>
                <w:lang w:val="en-GB"/>
              </w:rPr>
              <w:t xml:space="preserve"> 10</w:t>
            </w:r>
            <w:r>
              <w:rPr>
                <w:rFonts w:eastAsia="Symbol" w:cs="Symbol"/>
                <w:spacing w:val="-2"/>
                <w:vertAlign w:val="superscript"/>
                <w:lang w:val="en-GB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4090E" w14:textId="4D5C6D05" w:rsidR="0092752B" w:rsidRPr="00B8091B" w:rsidRDefault="00B8091B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294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C5227" w14:textId="77777777" w:rsidR="0092752B" w:rsidRPr="003B12CD" w:rsidRDefault="00D524AB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2</w:t>
            </w:r>
          </w:p>
        </w:tc>
        <w:tc>
          <w:tcPr>
            <w:tcW w:w="1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86381" w14:textId="42F385F6" w:rsidR="0092752B" w:rsidRPr="003B12CD" w:rsidRDefault="009E425D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-</w:t>
            </w:r>
          </w:p>
        </w:tc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E34B1" w14:textId="77777777" w:rsidR="0092752B" w:rsidRPr="003B12CD" w:rsidRDefault="00D524AB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proofErr w:type="spellStart"/>
            <w:r w:rsidRPr="003B12CD">
              <w:rPr>
                <w:rFonts w:eastAsia="Symbol" w:cs="Symbol"/>
                <w:spacing w:val="-2"/>
                <w:lang w:val="en-GB"/>
              </w:rPr>
              <w:t>Willson</w:t>
            </w:r>
            <w:proofErr w:type="spellEnd"/>
            <w:r w:rsidRPr="003B12CD">
              <w:rPr>
                <w:rFonts w:eastAsia="Symbol" w:cs="Symbol"/>
                <w:spacing w:val="-2"/>
                <w:lang w:val="en-GB"/>
              </w:rPr>
              <w:t xml:space="preserve"> et al., 1971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82245" w14:textId="3FC202EE" w:rsidR="0092752B" w:rsidRPr="003B12CD" w:rsidRDefault="007D083F" w:rsidP="00605EB7">
            <w:pPr>
              <w:spacing w:line="263" w:lineRule="atLeast"/>
              <w:rPr>
                <w:rFonts w:eastAsia="Symbol" w:cs="Symbol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PR</w:t>
            </w:r>
            <w:r>
              <w:rPr>
                <w:rFonts w:eastAsia="Symbol" w:cs="Symbol"/>
                <w:spacing w:val="-2"/>
                <w:lang w:val="en-GB"/>
              </w:rPr>
              <w:t xml:space="preserve"> / UV-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Vis </w:t>
            </w:r>
            <w:r>
              <w:rPr>
                <w:rFonts w:eastAsia="Symbol" w:cs="Symbol"/>
                <w:spacing w:val="-2"/>
                <w:lang w:val="en-GB"/>
              </w:rPr>
              <w:t>abs.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="00B64CBA" w:rsidRPr="00B64CBA">
              <w:rPr>
                <w:rFonts w:eastAsia="Symbol" w:cs="Symbol"/>
                <w:spacing w:val="-2"/>
                <w:lang w:val="en-GB"/>
              </w:rPr>
              <w:t>(</w:t>
            </w:r>
            <w:r w:rsidR="00605EB7">
              <w:rPr>
                <w:rFonts w:eastAsia="Symbol" w:cs="Symbol"/>
                <w:spacing w:val="-2"/>
                <w:lang w:val="en-GB"/>
              </w:rPr>
              <w:t>g</w:t>
            </w:r>
            <w:r w:rsidR="00D524AB" w:rsidRPr="003B12CD">
              <w:rPr>
                <w:rFonts w:eastAsia="Symbol" w:cs="Symbol"/>
                <w:spacing w:val="-2"/>
                <w:lang w:val="en-GB"/>
              </w:rPr>
              <w:t>)</w:t>
            </w:r>
          </w:p>
        </w:tc>
      </w:tr>
      <w:tr w:rsidR="0092752B" w:rsidRPr="003B12CD" w14:paraId="7E93F35D" w14:textId="77777777" w:rsidTr="00670C7E">
        <w:trPr>
          <w:gridAfter w:val="1"/>
          <w:wAfter w:w="108" w:type="dxa"/>
        </w:trPr>
        <w:tc>
          <w:tcPr>
            <w:tcW w:w="2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114A8" w14:textId="38BE3AF2" w:rsidR="0092752B" w:rsidRPr="007D083F" w:rsidRDefault="00B64CBA" w:rsidP="007D083F">
            <w:pPr>
              <w:spacing w:line="263" w:lineRule="atLeast"/>
              <w:rPr>
                <w:lang w:val="en-GB"/>
              </w:rPr>
            </w:pPr>
            <w:r w:rsidRPr="00B64CBA">
              <w:rPr>
                <w:rFonts w:eastAsia="Symbol" w:cs="Symbol"/>
                <w:spacing w:val="-2"/>
                <w:lang w:val="en-GB"/>
              </w:rPr>
              <w:lastRenderedPageBreak/>
              <w:t>(</w:t>
            </w:r>
            <w:r w:rsidR="00B8091B">
              <w:rPr>
                <w:rFonts w:eastAsia="Symbol" w:cs="Symbol"/>
                <w:spacing w:val="-2"/>
                <w:lang w:val="en-GB"/>
              </w:rPr>
              <w:t>1.00</w:t>
            </w:r>
            <w:r w:rsidR="00D524AB" w:rsidRPr="003B12CD">
              <w:rPr>
                <w:rFonts w:eastAsia="Symbol" w:cs="Symbol"/>
                <w:spacing w:val="-2"/>
                <w:lang w:val="en-GB"/>
              </w:rPr>
              <w:t xml:space="preserve"> ± 0.05) </w:t>
            </w:r>
            <w:r w:rsidR="00D524AB" w:rsidRPr="003B12C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="00D524AB" w:rsidRPr="003B12CD">
              <w:rPr>
                <w:rFonts w:eastAsia="Symbol" w:cs="Symbol"/>
                <w:spacing w:val="-2"/>
                <w:lang w:val="en-GB"/>
              </w:rPr>
              <w:t xml:space="preserve"> 10</w:t>
            </w:r>
            <w:r w:rsidR="00D524AB" w:rsidRPr="003B12CD">
              <w:rPr>
                <w:rFonts w:eastAsia="Symbol" w:cs="Symbol"/>
                <w:spacing w:val="-2"/>
                <w:vertAlign w:val="superscript"/>
                <w:lang w:val="en-GB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2294E" w14:textId="6C996627" w:rsidR="0092752B" w:rsidRPr="003B12CD" w:rsidRDefault="007D64F9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29</w:t>
            </w:r>
            <w:r w:rsidR="00B8091B">
              <w:rPr>
                <w:rFonts w:eastAsia="Symbol" w:cs="Symbol"/>
                <w:spacing w:val="-2"/>
                <w:lang w:val="en-GB"/>
              </w:rPr>
              <w:t>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758A0" w14:textId="77777777" w:rsidR="0092752B" w:rsidRPr="003B12CD" w:rsidRDefault="00D524AB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6.5</w:t>
            </w:r>
          </w:p>
        </w:tc>
        <w:tc>
          <w:tcPr>
            <w:tcW w:w="1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FA9F2" w14:textId="77777777" w:rsidR="0092752B" w:rsidRPr="003B12CD" w:rsidRDefault="00D524AB" w:rsidP="007D083F">
            <w:pPr>
              <w:spacing w:line="263" w:lineRule="atLeast"/>
              <w:rPr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 xml:space="preserve">3 </w:t>
            </w:r>
            <w:r w:rsidRPr="003B12C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10</w:t>
            </w:r>
            <w:r w:rsidRPr="003B12CD">
              <w:rPr>
                <w:rFonts w:eastAsia="Symbol" w:cs="Symbol"/>
                <w:spacing w:val="-2"/>
                <w:vertAlign w:val="superscript"/>
                <w:lang w:val="en-GB"/>
              </w:rPr>
              <w:t>-4</w:t>
            </w:r>
          </w:p>
        </w:tc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78F1D" w14:textId="77777777" w:rsidR="0092752B" w:rsidRPr="003B12CD" w:rsidRDefault="00D524AB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 xml:space="preserve">Wolfenden and </w:t>
            </w:r>
            <w:proofErr w:type="spellStart"/>
            <w:r w:rsidRPr="003B12CD">
              <w:rPr>
                <w:rFonts w:eastAsia="Symbol" w:cs="Symbol"/>
                <w:spacing w:val="-2"/>
                <w:lang w:val="en-GB"/>
              </w:rPr>
              <w:t>Willson</w:t>
            </w:r>
            <w:proofErr w:type="spellEnd"/>
            <w:r w:rsidRPr="003B12CD">
              <w:rPr>
                <w:rFonts w:eastAsia="Symbol" w:cs="Symbol"/>
                <w:spacing w:val="-2"/>
                <w:lang w:val="en-GB"/>
              </w:rPr>
              <w:t>, 1982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A4272" w14:textId="10F73756" w:rsidR="0092752B" w:rsidRPr="003B12CD" w:rsidRDefault="007D083F" w:rsidP="00605EB7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PR</w:t>
            </w:r>
            <w:r>
              <w:rPr>
                <w:rFonts w:eastAsia="Symbol" w:cs="Symbol"/>
                <w:spacing w:val="-2"/>
                <w:lang w:val="en-GB"/>
              </w:rPr>
              <w:t xml:space="preserve"> / UV-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Vis </w:t>
            </w:r>
            <w:r>
              <w:rPr>
                <w:rFonts w:eastAsia="Symbol" w:cs="Symbol"/>
                <w:spacing w:val="-2"/>
                <w:lang w:val="en-GB"/>
              </w:rPr>
              <w:t>abs.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="00B64CBA" w:rsidRPr="00B64CBA">
              <w:rPr>
                <w:rFonts w:eastAsia="Symbol" w:cs="Symbol"/>
                <w:spacing w:val="-2"/>
                <w:lang w:val="en-GB"/>
              </w:rPr>
              <w:t>(</w:t>
            </w:r>
            <w:r w:rsidR="00605EB7">
              <w:rPr>
                <w:rFonts w:eastAsia="Symbol" w:cs="Symbol"/>
                <w:spacing w:val="-2"/>
                <w:lang w:val="en-GB"/>
              </w:rPr>
              <w:t>h</w:t>
            </w:r>
            <w:r w:rsidR="00D524AB" w:rsidRPr="003B12CD">
              <w:rPr>
                <w:rFonts w:eastAsia="Symbol" w:cs="Symbol"/>
                <w:spacing w:val="-2"/>
                <w:lang w:val="en-GB"/>
              </w:rPr>
              <w:t>)</w:t>
            </w:r>
          </w:p>
        </w:tc>
      </w:tr>
      <w:tr w:rsidR="0092752B" w:rsidRPr="003B12CD" w14:paraId="703F59D4" w14:textId="77777777" w:rsidTr="00670C7E">
        <w:trPr>
          <w:gridAfter w:val="1"/>
          <w:wAfter w:w="108" w:type="dxa"/>
        </w:trPr>
        <w:tc>
          <w:tcPr>
            <w:tcW w:w="2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A3D2B" w14:textId="43749A91" w:rsidR="00B2216C" w:rsidRPr="005A5E37" w:rsidRDefault="00FB2DC7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9.74</w:t>
            </w:r>
            <w:r w:rsidR="005A5E37" w:rsidRPr="003B12C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="005A5E37" w:rsidRPr="003B12C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="005A5E37" w:rsidRPr="003B12C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="00D524AB" w:rsidRPr="005A5E37">
              <w:rPr>
                <w:rFonts w:eastAsia="Symbol" w:cs="Symbol"/>
                <w:spacing w:val="-2"/>
                <w:lang w:val="en-GB"/>
              </w:rPr>
              <w:t>10</w:t>
            </w:r>
            <w:r w:rsidR="00D524AB" w:rsidRPr="005A5E37">
              <w:rPr>
                <w:rFonts w:eastAsia="Symbol" w:cs="Symbol"/>
                <w:spacing w:val="-2"/>
                <w:vertAlign w:val="superscript"/>
                <w:lang w:val="en-GB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95284" w14:textId="77777777" w:rsidR="00B2216C" w:rsidRPr="005A5E37" w:rsidRDefault="00D524AB" w:rsidP="007D083F">
            <w:pPr>
              <w:spacing w:line="276" w:lineRule="auto"/>
              <w:rPr>
                <w:rFonts w:eastAsia="Symbol"/>
                <w:spacing w:val="-2"/>
                <w:vertAlign w:val="superscript"/>
                <w:lang w:val="en-GB"/>
              </w:rPr>
            </w:pPr>
            <w:r w:rsidRPr="00B2216C">
              <w:rPr>
                <w:rFonts w:eastAsia="Symbol"/>
                <w:spacing w:val="-2"/>
                <w:lang w:val="en-GB"/>
              </w:rPr>
              <w:t>293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F7F1F" w14:textId="77777777" w:rsidR="0092752B" w:rsidRPr="003B12CD" w:rsidRDefault="00D524AB" w:rsidP="007D083F">
            <w:pPr>
              <w:snapToGrid w:val="0"/>
              <w:spacing w:after="120" w:line="263" w:lineRule="atLeast"/>
              <w:rPr>
                <w:rFonts w:eastAsia="Symbol" w:cs="Symbol"/>
                <w:spacing w:val="-2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7</w:t>
            </w:r>
          </w:p>
        </w:tc>
        <w:tc>
          <w:tcPr>
            <w:tcW w:w="1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CBB21" w14:textId="034C5861" w:rsidR="0092752B" w:rsidRPr="003B12CD" w:rsidRDefault="009E425D" w:rsidP="007D083F">
            <w:pPr>
              <w:snapToGrid w:val="0"/>
              <w:spacing w:after="120"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-</w:t>
            </w:r>
          </w:p>
        </w:tc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3A5ED" w14:textId="77777777" w:rsidR="0092752B" w:rsidRPr="003B12CD" w:rsidRDefault="00D524AB" w:rsidP="007D083F">
            <w:pPr>
              <w:spacing w:after="120" w:line="263" w:lineRule="atLeast"/>
              <w:rPr>
                <w:rFonts w:eastAsia="Symbol" w:cs="Symbol"/>
                <w:spacing w:val="-2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Elliot and McCracken, 1989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12CC6" w14:textId="1DD1D880" w:rsidR="0092752B" w:rsidRPr="003B12CD" w:rsidRDefault="007D083F" w:rsidP="00605EB7">
            <w:pPr>
              <w:spacing w:after="120" w:line="263" w:lineRule="atLeast"/>
              <w:rPr>
                <w:rFonts w:eastAsia="Symbol" w:cs="Symbol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PR</w:t>
            </w:r>
            <w:r>
              <w:rPr>
                <w:rFonts w:eastAsia="Symbol" w:cs="Symbol"/>
                <w:spacing w:val="-2"/>
                <w:lang w:val="en-GB"/>
              </w:rPr>
              <w:t xml:space="preserve"> / UV-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Vis </w:t>
            </w:r>
            <w:r>
              <w:rPr>
                <w:rFonts w:eastAsia="Symbol" w:cs="Symbol"/>
                <w:spacing w:val="-2"/>
                <w:lang w:val="en-GB"/>
              </w:rPr>
              <w:t>abs.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="00B64CBA" w:rsidRPr="00B64CBA">
              <w:rPr>
                <w:rFonts w:eastAsia="Symbol" w:cs="Symbol"/>
                <w:spacing w:val="-2"/>
                <w:lang w:val="en-GB"/>
              </w:rPr>
              <w:t>(</w:t>
            </w:r>
            <w:r w:rsidR="00605EB7">
              <w:rPr>
                <w:rFonts w:eastAsia="Symbol" w:cs="Symbol"/>
                <w:spacing w:val="-2"/>
                <w:lang w:val="en-GB"/>
              </w:rPr>
              <w:t>i</w:t>
            </w:r>
            <w:r w:rsidR="00605EB7" w:rsidRPr="005D44DD">
              <w:rPr>
                <w:rFonts w:eastAsia="Symbol" w:cs="Symbol"/>
                <w:spacing w:val="-2"/>
                <w:lang w:val="en-GB"/>
              </w:rPr>
              <w:t>1</w:t>
            </w:r>
            <w:r w:rsidR="00D524AB" w:rsidRPr="003B12CD">
              <w:rPr>
                <w:rFonts w:eastAsia="Symbol" w:cs="Symbol"/>
                <w:spacing w:val="-2"/>
                <w:lang w:val="en-GB"/>
              </w:rPr>
              <w:t>)</w:t>
            </w:r>
          </w:p>
        </w:tc>
      </w:tr>
      <w:tr w:rsidR="00651B33" w:rsidRPr="003B12CD" w14:paraId="06BB425A" w14:textId="77777777" w:rsidTr="00DD7322">
        <w:trPr>
          <w:gridAfter w:val="1"/>
          <w:wAfter w:w="108" w:type="dxa"/>
        </w:trPr>
        <w:tc>
          <w:tcPr>
            <w:tcW w:w="2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6192B" w14:textId="449CE968" w:rsidR="00651B33" w:rsidRPr="003B12CD" w:rsidRDefault="00651B33" w:rsidP="00651B33">
            <w:pPr>
              <w:snapToGrid w:val="0"/>
              <w:spacing w:after="120"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lang w:val="en-GB"/>
              </w:rPr>
              <w:t>3.84</w:t>
            </w:r>
            <w:r w:rsidRPr="003B12CD">
              <w:rPr>
                <w:rFonts w:eastAsia="Symbol" w:cs="Symbol"/>
                <w:lang w:val="en-GB"/>
              </w:rPr>
              <w:t xml:space="preserve"> × 10</w:t>
            </w:r>
            <w:r>
              <w:rPr>
                <w:rFonts w:eastAsia="Symbol" w:cs="Symbol"/>
                <w:vertAlign w:val="superscript"/>
                <w:lang w:val="en-GB"/>
              </w:rPr>
              <w:t>10</w:t>
            </w:r>
            <w:r w:rsidRPr="003B12CD">
              <w:rPr>
                <w:rFonts w:eastAsia="Symbol" w:cs="Symbol"/>
                <w:lang w:val="en-GB"/>
              </w:rPr>
              <w:t xml:space="preserve"> </w:t>
            </w:r>
            <w:proofErr w:type="gramStart"/>
            <w:r w:rsidRPr="003B12CD">
              <w:rPr>
                <w:rFonts w:eastAsia="Symbol" w:cs="Symbol"/>
                <w:lang w:val="en-GB"/>
              </w:rPr>
              <w:t>exp[</w:t>
            </w:r>
            <w:proofErr w:type="gramEnd"/>
            <w:r w:rsidRPr="003B12CD">
              <w:rPr>
                <w:rFonts w:eastAsia="Symbol" w:cs="Symbol"/>
                <w:lang w:val="en-GB"/>
              </w:rPr>
              <w:t>-</w:t>
            </w:r>
            <w:r w:rsidRPr="00B64CBA">
              <w:rPr>
                <w:rFonts w:eastAsia="Symbol" w:cs="Symbol"/>
                <w:lang w:val="en-GB"/>
              </w:rPr>
              <w:t>(</w:t>
            </w:r>
            <w:r>
              <w:rPr>
                <w:rFonts w:eastAsia="Symbol" w:cs="Symbol"/>
                <w:lang w:val="en-GB"/>
              </w:rPr>
              <w:t>1100±70)</w:t>
            </w:r>
            <w:r w:rsidRPr="003B12CD">
              <w:rPr>
                <w:rFonts w:eastAsia="Symbol" w:cs="Symbol"/>
                <w:lang w:val="en-GB"/>
              </w:rPr>
              <w:t xml:space="preserve"> / </w:t>
            </w:r>
            <w:r>
              <w:rPr>
                <w:rFonts w:eastAsia="Symbol" w:cs="Symbol"/>
                <w:i/>
                <w:lang w:val="en-GB"/>
              </w:rPr>
              <w:t>T</w:t>
            </w:r>
            <w:r w:rsidRPr="003B12CD">
              <w:rPr>
                <w:rFonts w:eastAsia="Symbol" w:cs="Symbol"/>
                <w:lang w:val="en-GB"/>
              </w:rPr>
              <w:t>]</w:t>
            </w:r>
          </w:p>
        </w:tc>
        <w:tc>
          <w:tcPr>
            <w:tcW w:w="1134" w:type="dxa"/>
            <w:vAlign w:val="center"/>
          </w:tcPr>
          <w:p w14:paraId="6CE069E6" w14:textId="77777777" w:rsidR="00651B33" w:rsidRPr="003B12CD" w:rsidRDefault="00651B33" w:rsidP="00651B33">
            <w:pPr>
              <w:snapToGrid w:val="0"/>
              <w:spacing w:after="120"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293 - 353</w:t>
            </w:r>
          </w:p>
        </w:tc>
        <w:tc>
          <w:tcPr>
            <w:tcW w:w="1134" w:type="dxa"/>
          </w:tcPr>
          <w:p w14:paraId="784B903E" w14:textId="2054017E" w:rsidR="00651B33" w:rsidRPr="003B12CD" w:rsidRDefault="00651B33" w:rsidP="00651B33">
            <w:pPr>
              <w:snapToGrid w:val="0"/>
              <w:spacing w:line="263" w:lineRule="atLeast"/>
              <w:ind w:left="169"/>
              <w:rPr>
                <w:rFonts w:eastAsia="Symbol" w:cs="Symbol"/>
                <w:spacing w:val="-2"/>
                <w:lang w:val="en-GB"/>
              </w:rPr>
            </w:pPr>
            <w:r w:rsidRPr="00E97A0C">
              <w:rPr>
                <w:rFonts w:eastAsia="Symbol" w:cs="Symbol"/>
                <w:spacing w:val="-2"/>
                <w:lang w:val="en-GB"/>
              </w:rPr>
              <w:t>-</w:t>
            </w:r>
          </w:p>
        </w:tc>
        <w:tc>
          <w:tcPr>
            <w:tcW w:w="1436" w:type="dxa"/>
          </w:tcPr>
          <w:p w14:paraId="05E985C0" w14:textId="4CE36176" w:rsidR="00651B33" w:rsidRPr="003B12CD" w:rsidRDefault="00651B33" w:rsidP="00651B33">
            <w:pPr>
              <w:snapToGrid w:val="0"/>
              <w:spacing w:line="263" w:lineRule="atLeast"/>
              <w:ind w:left="163"/>
              <w:rPr>
                <w:rFonts w:eastAsia="Symbol" w:cs="Symbol"/>
                <w:spacing w:val="-2"/>
                <w:lang w:val="en-GB"/>
              </w:rPr>
            </w:pPr>
            <w:r w:rsidRPr="00E97A0C">
              <w:rPr>
                <w:rFonts w:eastAsia="Symbol" w:cs="Symbol"/>
                <w:spacing w:val="-2"/>
                <w:lang w:val="en-GB"/>
              </w:rPr>
              <w:t>-</w:t>
            </w:r>
          </w:p>
        </w:tc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CC787" w14:textId="77777777" w:rsidR="00651B33" w:rsidRPr="003B12CD" w:rsidRDefault="00651B33" w:rsidP="00651B33">
            <w:pPr>
              <w:widowControl w:val="0"/>
              <w:rPr>
                <w:rFonts w:ascii="Liberation Serif" w:eastAsia="SimSun" w:hAnsi="Liberation Serif" w:cs="Arial"/>
                <w:lang w:val="en-GB" w:bidi="hi-IN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F6965" w14:textId="33F0E93F" w:rsidR="00651B33" w:rsidRPr="003B12CD" w:rsidRDefault="00651B33" w:rsidP="00651B33">
            <w:pPr>
              <w:spacing w:after="120" w:line="263" w:lineRule="atLeast"/>
              <w:rPr>
                <w:rFonts w:eastAsia="Symbol" w:cs="Symbol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PR</w:t>
            </w:r>
            <w:r>
              <w:rPr>
                <w:rFonts w:eastAsia="Symbol" w:cs="Symbol"/>
                <w:spacing w:val="-2"/>
                <w:lang w:val="en-GB"/>
              </w:rPr>
              <w:t xml:space="preserve"> / UV-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Vis </w:t>
            </w:r>
            <w:r>
              <w:rPr>
                <w:rFonts w:eastAsia="Symbol" w:cs="Symbol"/>
                <w:spacing w:val="-2"/>
                <w:lang w:val="en-GB"/>
              </w:rPr>
              <w:t>abs.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Pr="00B64CBA">
              <w:rPr>
                <w:rFonts w:eastAsia="Symbol" w:cs="Symbol"/>
                <w:spacing w:val="-2"/>
                <w:lang w:val="en-GB"/>
              </w:rPr>
              <w:t>(</w:t>
            </w:r>
            <w:r>
              <w:rPr>
                <w:rFonts w:eastAsia="Symbol" w:cs="Symbol"/>
                <w:spacing w:val="-2"/>
                <w:lang w:val="en-GB"/>
              </w:rPr>
              <w:t>i</w:t>
            </w:r>
            <w:r w:rsidRPr="005D44DD">
              <w:rPr>
                <w:rFonts w:eastAsia="Symbol" w:cs="Symbol"/>
                <w:spacing w:val="-2"/>
                <w:lang w:val="en-GB"/>
              </w:rPr>
              <w:t>2</w:t>
            </w:r>
            <w:r w:rsidRPr="003B12CD">
              <w:rPr>
                <w:rFonts w:eastAsia="Symbol" w:cs="Symbol"/>
                <w:spacing w:val="-2"/>
                <w:lang w:val="en-GB"/>
              </w:rPr>
              <w:t>)</w:t>
            </w:r>
          </w:p>
        </w:tc>
      </w:tr>
      <w:tr w:rsidR="0092752B" w:rsidRPr="003B12CD" w14:paraId="1F74C1E2" w14:textId="77777777" w:rsidTr="00670C7E">
        <w:trPr>
          <w:gridAfter w:val="1"/>
          <w:wAfter w:w="108" w:type="dxa"/>
          <w:trHeight w:val="561"/>
        </w:trPr>
        <w:tc>
          <w:tcPr>
            <w:tcW w:w="2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D376F" w14:textId="21E323F4" w:rsidR="0092752B" w:rsidRPr="003B12CD" w:rsidRDefault="00D524AB" w:rsidP="007D083F">
            <w:pPr>
              <w:spacing w:line="263" w:lineRule="atLeast"/>
              <w:rPr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8.3</w:t>
            </w:r>
            <w:r w:rsidR="007D64F9">
              <w:rPr>
                <w:rFonts w:eastAsia="Symbol" w:cs="Symbol"/>
                <w:spacing w:val="-2"/>
                <w:lang w:val="en-GB"/>
              </w:rPr>
              <w:t>8.4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Pr="003B12C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Pr="003B12CD">
              <w:rPr>
                <w:rFonts w:eastAsia="Symbol" w:cs="Symbol"/>
                <w:spacing w:val="-2"/>
                <w:lang w:val="en-GB"/>
              </w:rPr>
              <w:t xml:space="preserve"> 10</w:t>
            </w:r>
            <w:r w:rsidRPr="003B12CD">
              <w:rPr>
                <w:rFonts w:eastAsia="Symbol" w:cs="Symbol"/>
                <w:spacing w:val="-2"/>
                <w:vertAlign w:val="superscript"/>
                <w:lang w:val="en-GB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474C5" w14:textId="410E091A" w:rsidR="0092752B" w:rsidRPr="003B12CD" w:rsidRDefault="00FB2DC7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294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05C11" w14:textId="77777777" w:rsidR="0092752B" w:rsidRPr="003B12CD" w:rsidRDefault="00D524AB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>7.5</w:t>
            </w:r>
          </w:p>
        </w:tc>
        <w:tc>
          <w:tcPr>
            <w:tcW w:w="1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8E259" w14:textId="1A949CAC" w:rsidR="0092752B" w:rsidRPr="003B12CD" w:rsidRDefault="00651B33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-</w:t>
            </w:r>
          </w:p>
        </w:tc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058EF" w14:textId="77777777" w:rsidR="0092752B" w:rsidRPr="003B12CD" w:rsidRDefault="00D524AB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proofErr w:type="spellStart"/>
            <w:r w:rsidRPr="003B12CD">
              <w:rPr>
                <w:rFonts w:eastAsia="Symbol" w:cs="Symbol"/>
                <w:spacing w:val="-2"/>
                <w:lang w:val="en-GB"/>
              </w:rPr>
              <w:t>Motohashi</w:t>
            </w:r>
            <w:proofErr w:type="spellEnd"/>
            <w:r w:rsidRPr="003B12CD">
              <w:rPr>
                <w:rFonts w:eastAsia="Symbol" w:cs="Symbol"/>
                <w:spacing w:val="-2"/>
                <w:lang w:val="en-GB"/>
              </w:rPr>
              <w:t xml:space="preserve"> and Saito, 1993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0922E" w14:textId="3C30DFFE" w:rsidR="0092752B" w:rsidRPr="003B12CD" w:rsidRDefault="00D524AB" w:rsidP="00605EB7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 w:rsidRPr="003B12CD">
              <w:rPr>
                <w:rFonts w:eastAsia="Symbol" w:cs="Symbol"/>
                <w:spacing w:val="-2"/>
                <w:lang w:val="en-GB"/>
              </w:rPr>
              <w:t xml:space="preserve">PR-HPLC </w:t>
            </w:r>
            <w:r w:rsidR="00B64CBA" w:rsidRPr="00B64CBA">
              <w:rPr>
                <w:rFonts w:eastAsia="Symbol" w:cs="Symbol"/>
                <w:spacing w:val="-2"/>
                <w:lang w:val="en-GB"/>
              </w:rPr>
              <w:t>(</w:t>
            </w:r>
            <w:r w:rsidR="00605EB7">
              <w:rPr>
                <w:rFonts w:eastAsia="Symbol" w:cs="Symbol"/>
                <w:spacing w:val="-2"/>
                <w:lang w:val="en-GB"/>
              </w:rPr>
              <w:t>j</w:t>
            </w:r>
            <w:r w:rsidRPr="003B12CD">
              <w:rPr>
                <w:rFonts w:eastAsia="Symbol" w:cs="Symbol"/>
                <w:spacing w:val="-2"/>
                <w:lang w:val="en-GB"/>
              </w:rPr>
              <w:t>)</w:t>
            </w:r>
          </w:p>
        </w:tc>
      </w:tr>
      <w:tr w:rsidR="005F7D0B" w:rsidRPr="003B12CD" w14:paraId="1801D99A" w14:textId="77777777" w:rsidTr="00670C7E">
        <w:trPr>
          <w:gridAfter w:val="1"/>
          <w:wAfter w:w="108" w:type="dxa"/>
          <w:trHeight w:val="561"/>
        </w:trPr>
        <w:tc>
          <w:tcPr>
            <w:tcW w:w="234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EC667" w14:textId="0A92FA68" w:rsidR="005F7D0B" w:rsidRPr="005F7D0B" w:rsidRDefault="00F202A8" w:rsidP="007D083F">
            <w:pPr>
              <w:spacing w:line="263" w:lineRule="atLeast"/>
              <w:rPr>
                <w:rFonts w:eastAsia="Symbol" w:cs="Symbol"/>
                <w:spacing w:val="-2"/>
                <w:vertAlign w:val="superscript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(</w:t>
            </w:r>
            <w:r w:rsidR="005F7D0B">
              <w:rPr>
                <w:rFonts w:eastAsia="Symbol" w:cs="Symbol"/>
                <w:spacing w:val="-2"/>
                <w:lang w:val="en-GB"/>
              </w:rPr>
              <w:t>1.</w:t>
            </w:r>
            <w:r w:rsidR="00FB2DC7">
              <w:rPr>
                <w:rFonts w:eastAsia="Symbol" w:cs="Symbol"/>
                <w:spacing w:val="-2"/>
                <w:lang w:val="en-GB"/>
              </w:rPr>
              <w:t>1</w:t>
            </w:r>
            <w:r>
              <w:rPr>
                <w:rFonts w:eastAsia="Symbol" w:cs="Symbol"/>
                <w:spacing w:val="-2"/>
                <w:lang w:val="en-GB"/>
              </w:rPr>
              <w:t>±0.</w:t>
            </w:r>
            <w:r w:rsidR="00FB2DC7">
              <w:rPr>
                <w:rFonts w:eastAsia="Symbol" w:cs="Symbol"/>
                <w:spacing w:val="-2"/>
                <w:lang w:val="en-GB"/>
              </w:rPr>
              <w:t>3</w:t>
            </w:r>
            <w:r>
              <w:rPr>
                <w:rFonts w:eastAsia="Symbol" w:cs="Symbol"/>
                <w:spacing w:val="-2"/>
                <w:lang w:val="en-GB"/>
              </w:rPr>
              <w:t>)</w:t>
            </w:r>
            <w:r w:rsidR="005F7D0B">
              <w:rPr>
                <w:rFonts w:eastAsia="Symbol" w:cs="Symbol"/>
                <w:spacing w:val="-2"/>
                <w:lang w:val="en-GB"/>
              </w:rPr>
              <w:t> × 10</w:t>
            </w:r>
            <w:r w:rsidR="005F7D0B">
              <w:rPr>
                <w:rFonts w:eastAsia="Symbol" w:cs="Symbol"/>
                <w:spacing w:val="-2"/>
                <w:vertAlign w:val="superscript"/>
                <w:lang w:val="en-GB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E4C50" w14:textId="77777777" w:rsidR="005F7D0B" w:rsidRPr="003B12CD" w:rsidRDefault="005F7D0B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26C4E" w14:textId="064653E7" w:rsidR="005F7D0B" w:rsidRPr="003B12CD" w:rsidRDefault="009E425D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-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1E4F9" w14:textId="635D1D9F" w:rsidR="005F7D0B" w:rsidRPr="003B12CD" w:rsidRDefault="009E425D" w:rsidP="007D083F">
            <w:pPr>
              <w:snapToGrid w:val="0"/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-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9E905" w14:textId="77777777" w:rsidR="005F7D0B" w:rsidRPr="003B12CD" w:rsidRDefault="005F7D0B" w:rsidP="007D083F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George et al., 2003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D2002" w14:textId="3A0DDF67" w:rsidR="005F7D0B" w:rsidRPr="003B12CD" w:rsidRDefault="005F7D0B" w:rsidP="00605EB7">
            <w:pPr>
              <w:spacing w:line="263" w:lineRule="atLeast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LCW</w:t>
            </w:r>
            <w:r w:rsidR="00F202A8">
              <w:rPr>
                <w:rFonts w:eastAsia="Symbol" w:cs="Symbol"/>
                <w:spacing w:val="-2"/>
                <w:lang w:val="en-GB"/>
              </w:rPr>
              <w:t xml:space="preserve"> (</w:t>
            </w:r>
            <w:r w:rsidR="00605EB7">
              <w:rPr>
                <w:rFonts w:eastAsia="Symbol" w:cs="Symbol"/>
                <w:spacing w:val="-2"/>
                <w:lang w:val="en-GB"/>
              </w:rPr>
              <w:t>k</w:t>
            </w:r>
            <w:r w:rsidR="00F202A8">
              <w:rPr>
                <w:rFonts w:eastAsia="Symbol" w:cs="Symbol"/>
                <w:spacing w:val="-2"/>
                <w:lang w:val="en-GB"/>
              </w:rPr>
              <w:t>)</w:t>
            </w:r>
          </w:p>
        </w:tc>
      </w:tr>
    </w:tbl>
    <w:p w14:paraId="5DBAEE35" w14:textId="77777777" w:rsidR="0092752B" w:rsidRPr="003B12CD" w:rsidRDefault="0092752B">
      <w:pPr>
        <w:tabs>
          <w:tab w:val="left" w:pos="0"/>
          <w:tab w:val="left" w:pos="288"/>
          <w:tab w:val="left" w:pos="720"/>
        </w:tabs>
        <w:spacing w:line="240" w:lineRule="atLeast"/>
        <w:jc w:val="both"/>
        <w:rPr>
          <w:rFonts w:eastAsia="Symbol" w:cs="Symbol"/>
          <w:spacing w:val="-3"/>
          <w:lang w:val="en-GB"/>
        </w:rPr>
      </w:pPr>
    </w:p>
    <w:p w14:paraId="55D90F4A" w14:textId="77777777" w:rsidR="003C6365" w:rsidRPr="003B12CD" w:rsidRDefault="003C6365" w:rsidP="003C6365">
      <w:pPr>
        <w:tabs>
          <w:tab w:val="left" w:pos="0"/>
          <w:tab w:val="left" w:pos="288"/>
          <w:tab w:val="left" w:pos="720"/>
        </w:tabs>
        <w:spacing w:line="240" w:lineRule="atLeast"/>
        <w:jc w:val="both"/>
        <w:rPr>
          <w:lang w:val="en-GB"/>
        </w:rPr>
      </w:pPr>
      <w:r w:rsidRPr="003B12CD">
        <w:rPr>
          <w:rFonts w:ascii="Symbol" w:eastAsia="Symbol" w:hAnsi="Symbol" w:cs="Symbol"/>
          <w:spacing w:val="-3"/>
          <w:lang w:val="en-GB"/>
        </w:rPr>
        <w:t></w:t>
      </w:r>
      <w:r w:rsidRPr="003B12CD">
        <w:rPr>
          <w:rFonts w:eastAsia="Symbol"/>
          <w:i/>
          <w:spacing w:val="-3"/>
          <w:lang w:val="en-GB"/>
        </w:rPr>
        <w:t>G</w:t>
      </w:r>
      <w:r w:rsidRPr="003B12CD">
        <w:rPr>
          <w:rFonts w:eastAsia="Symbol"/>
          <w:i/>
          <w:spacing w:val="-3"/>
          <w:vertAlign w:val="subscript"/>
          <w:lang w:val="en-GB"/>
        </w:rPr>
        <w:t>R</w:t>
      </w:r>
      <w:r w:rsidRPr="003B12CD">
        <w:rPr>
          <w:rFonts w:ascii="Symbol" w:eastAsia="Symbol" w:hAnsi="Symbol" w:cs="Symbol"/>
          <w:iCs/>
          <w:spacing w:val="-3"/>
          <w:lang w:val="en-GB"/>
        </w:rPr>
        <w:t></w:t>
      </w:r>
      <w:r w:rsidRPr="003B12CD">
        <w:rPr>
          <w:rFonts w:eastAsia="Symbol" w:cs="Symbol"/>
          <w:iCs/>
          <w:spacing w:val="-3"/>
          <w:lang w:val="en-GB"/>
        </w:rPr>
        <w:t xml:space="preserve"> </w:t>
      </w:r>
      <w:r w:rsidRPr="00B64CBA">
        <w:rPr>
          <w:rFonts w:eastAsia="Symbol" w:cs="Symbol"/>
          <w:iCs/>
          <w:spacing w:val="-3"/>
          <w:lang w:val="en-GB"/>
        </w:rPr>
        <w:t>(</w:t>
      </w:r>
      <w:proofErr w:type="spellStart"/>
      <w:r w:rsidRPr="003B12CD">
        <w:rPr>
          <w:rFonts w:eastAsia="Symbol" w:cs="Symbol"/>
          <w:iCs/>
          <w:spacing w:val="-3"/>
          <w:lang w:val="en-GB"/>
        </w:rPr>
        <w:t>aq</w:t>
      </w:r>
      <w:proofErr w:type="spellEnd"/>
      <w:r w:rsidRPr="003B12CD">
        <w:rPr>
          <w:rFonts w:eastAsia="Symbol" w:cs="Symbol"/>
          <w:iCs/>
          <w:spacing w:val="-3"/>
          <w:lang w:val="en-GB"/>
        </w:rPr>
        <w:t>)</w:t>
      </w:r>
      <w:r w:rsidRPr="003B12CD">
        <w:rPr>
          <w:rFonts w:eastAsia="Symbol" w:cs="Symbol"/>
          <w:lang w:val="en-GB"/>
        </w:rPr>
        <w:t>: Aqueous phase thermochemical data not available</w:t>
      </w:r>
    </w:p>
    <w:p w14:paraId="032C714A" w14:textId="77777777" w:rsidR="003C6365" w:rsidRPr="003B12CD" w:rsidRDefault="003C6365" w:rsidP="003C6365">
      <w:pPr>
        <w:tabs>
          <w:tab w:val="left" w:pos="0"/>
          <w:tab w:val="left" w:pos="288"/>
          <w:tab w:val="left" w:pos="720"/>
        </w:tabs>
        <w:spacing w:line="240" w:lineRule="atLeast"/>
        <w:jc w:val="both"/>
        <w:rPr>
          <w:lang w:val="en-GB"/>
        </w:rPr>
      </w:pPr>
      <w:r w:rsidRPr="003B12CD">
        <w:rPr>
          <w:rFonts w:eastAsia="Symbol" w:cs="Symbol"/>
          <w:lang w:val="en-GB"/>
        </w:rPr>
        <w:t xml:space="preserve">For comparison: </w:t>
      </w:r>
      <w:r w:rsidRPr="003B12CD">
        <w:rPr>
          <w:rFonts w:ascii="Symbol" w:eastAsia="Symbol" w:hAnsi="Symbol" w:cs="Symbol"/>
          <w:spacing w:val="-3"/>
          <w:lang w:val="en-GB"/>
        </w:rPr>
        <w:t></w:t>
      </w:r>
      <w:r w:rsidRPr="003B12CD">
        <w:rPr>
          <w:rFonts w:ascii="Symbol" w:eastAsia="Symbol" w:hAnsi="Symbol" w:cs="Symbol"/>
          <w:i/>
          <w:spacing w:val="-3"/>
          <w:lang w:val="en-GB"/>
        </w:rPr>
        <w:t></w:t>
      </w:r>
      <w:r w:rsidRPr="003B12CD">
        <w:rPr>
          <w:rFonts w:eastAsia="Symbol"/>
          <w:i/>
          <w:spacing w:val="-3"/>
          <w:vertAlign w:val="subscript"/>
          <w:lang w:val="en-GB"/>
        </w:rPr>
        <w:t>R</w:t>
      </w:r>
      <w:r w:rsidRPr="003B12CD">
        <w:rPr>
          <w:rFonts w:ascii="Symbol" w:eastAsia="Symbol" w:hAnsi="Symbol" w:cs="Symbol"/>
          <w:iCs/>
          <w:spacing w:val="-3"/>
          <w:lang w:val="en-GB"/>
        </w:rPr>
        <w:t></w:t>
      </w:r>
      <w:r w:rsidRPr="003B12CD">
        <w:rPr>
          <w:rFonts w:eastAsia="Symbol" w:cs="Symbol"/>
          <w:spacing w:val="-3"/>
          <w:lang w:val="en-GB"/>
        </w:rPr>
        <w:t xml:space="preserve"> </w:t>
      </w:r>
      <w:r w:rsidRPr="00B64CBA">
        <w:rPr>
          <w:rFonts w:eastAsia="Symbol" w:cs="Symbol"/>
          <w:spacing w:val="-3"/>
          <w:lang w:val="en-GB"/>
        </w:rPr>
        <w:t>(</w:t>
      </w:r>
      <w:r w:rsidRPr="003B12CD">
        <w:rPr>
          <w:rFonts w:eastAsia="Symbol" w:cs="Symbol"/>
          <w:spacing w:val="-3"/>
          <w:lang w:val="en-GB"/>
        </w:rPr>
        <w:t>g) = -95.2 kJ mol</w:t>
      </w:r>
      <w:r w:rsidRPr="003B12CD">
        <w:rPr>
          <w:rFonts w:eastAsia="Symbol" w:cs="Symbol"/>
          <w:spacing w:val="-3"/>
          <w:vertAlign w:val="superscript"/>
          <w:lang w:val="en-GB"/>
        </w:rPr>
        <w:t>-1</w:t>
      </w:r>
      <w:r w:rsidRPr="003B12CD">
        <w:rPr>
          <w:rFonts w:eastAsia="Symbol" w:cs="Symbol"/>
          <w:lang w:val="en-GB"/>
        </w:rPr>
        <w:t xml:space="preserve"> </w:t>
      </w:r>
      <w:r w:rsidRPr="00B64CBA">
        <w:rPr>
          <w:rFonts w:eastAsia="Symbol" w:cs="Symbol"/>
          <w:lang w:val="en-GB"/>
        </w:rPr>
        <w:t>(</w:t>
      </w:r>
      <w:r w:rsidRPr="003B12CD">
        <w:rPr>
          <w:rFonts w:eastAsia="Symbol" w:cs="Symbol"/>
          <w:lang w:val="en-GB"/>
        </w:rPr>
        <w:t>gas phase, data sheet HOx_VOC23)</w:t>
      </w:r>
    </w:p>
    <w:p w14:paraId="5B02CA78" w14:textId="151E4C58" w:rsidR="003C6365" w:rsidRPr="003B12CD" w:rsidRDefault="003C6365" w:rsidP="003C6365">
      <w:pPr>
        <w:tabs>
          <w:tab w:val="left" w:pos="0"/>
          <w:tab w:val="left" w:pos="288"/>
          <w:tab w:val="left" w:pos="720"/>
        </w:tabs>
        <w:spacing w:line="240" w:lineRule="atLeast"/>
        <w:jc w:val="both"/>
        <w:rPr>
          <w:rFonts w:eastAsia="Symbol" w:cs="Symbol"/>
          <w:spacing w:val="-3"/>
          <w:lang w:val="en-GB"/>
        </w:rPr>
      </w:pPr>
    </w:p>
    <w:p w14:paraId="6751564C" w14:textId="77777777" w:rsidR="0092752B" w:rsidRPr="003B12CD" w:rsidRDefault="0092752B">
      <w:pPr>
        <w:tabs>
          <w:tab w:val="left" w:pos="0"/>
          <w:tab w:val="left" w:pos="288"/>
          <w:tab w:val="left" w:pos="720"/>
        </w:tabs>
        <w:spacing w:line="240" w:lineRule="atLeast"/>
        <w:jc w:val="both"/>
        <w:rPr>
          <w:rFonts w:eastAsia="Symbol" w:cs="Symbol"/>
          <w:spacing w:val="-3"/>
          <w:lang w:val="en-GB"/>
        </w:rPr>
      </w:pPr>
    </w:p>
    <w:p w14:paraId="366882CB" w14:textId="77777777" w:rsidR="0092752B" w:rsidRPr="003B12CD" w:rsidRDefault="00D524AB">
      <w:pPr>
        <w:tabs>
          <w:tab w:val="center" w:pos="4680"/>
        </w:tabs>
        <w:spacing w:line="240" w:lineRule="atLeast"/>
        <w:jc w:val="center"/>
        <w:rPr>
          <w:rFonts w:eastAsia="Symbol" w:cs="Symbol"/>
          <w:b/>
          <w:spacing w:val="-3"/>
          <w:lang w:val="en-GB"/>
        </w:rPr>
      </w:pPr>
      <w:r w:rsidRPr="003B12CD">
        <w:rPr>
          <w:rFonts w:eastAsia="Symbol" w:cs="Symbol"/>
          <w:b/>
          <w:spacing w:val="-3"/>
          <w:lang w:val="en-GB"/>
        </w:rPr>
        <w:t>Comments</w:t>
      </w:r>
    </w:p>
    <w:p w14:paraId="626E6FC6" w14:textId="77777777" w:rsidR="0092752B" w:rsidRDefault="0092752B">
      <w:pPr>
        <w:tabs>
          <w:tab w:val="center" w:pos="4680"/>
        </w:tabs>
        <w:spacing w:line="240" w:lineRule="atLeast"/>
        <w:jc w:val="center"/>
        <w:rPr>
          <w:rFonts w:eastAsia="Symbol" w:cs="Symbol"/>
          <w:b/>
          <w:spacing w:val="-3"/>
          <w:lang w:val="en-GB"/>
        </w:rPr>
      </w:pPr>
    </w:p>
    <w:p w14:paraId="41C2EA74" w14:textId="4F4D87DF" w:rsidR="00FB3DB5" w:rsidRPr="003B12CD" w:rsidRDefault="00FB3DB5">
      <w:pPr>
        <w:tabs>
          <w:tab w:val="center" w:pos="4680"/>
        </w:tabs>
        <w:spacing w:line="240" w:lineRule="atLeast"/>
        <w:jc w:val="center"/>
        <w:rPr>
          <w:rFonts w:eastAsia="Symbol" w:cs="Symbol"/>
          <w:b/>
          <w:spacing w:val="-3"/>
          <w:lang w:val="en-GB"/>
        </w:rPr>
      </w:pPr>
    </w:p>
    <w:p w14:paraId="422A7054" w14:textId="4AE289F8" w:rsidR="00C619E7" w:rsidRPr="007C0C58" w:rsidRDefault="00605EB7" w:rsidP="00DA7723">
      <w:pPr>
        <w:numPr>
          <w:ilvl w:val="0"/>
          <w:numId w:val="8"/>
        </w:numPr>
        <w:tabs>
          <w:tab w:val="left" w:pos="360"/>
          <w:tab w:val="left" w:pos="804"/>
          <w:tab w:val="left" w:pos="1080"/>
        </w:tabs>
        <w:spacing w:line="240" w:lineRule="atLeast"/>
        <w:ind w:left="360" w:hanging="360"/>
        <w:jc w:val="both"/>
        <w:rPr>
          <w:lang w:val="en-GB"/>
        </w:rPr>
      </w:pPr>
      <w:r>
        <w:rPr>
          <w:rFonts w:eastAsia="Symbol" w:cs="Symbol"/>
          <w:spacing w:val="-2"/>
          <w:lang w:val="en-GB"/>
        </w:rPr>
        <w:t>R</w:t>
      </w:r>
      <w:r w:rsidR="00C619E7" w:rsidRPr="007C0C58">
        <w:rPr>
          <w:rFonts w:eastAsia="Symbol" w:cs="Symbol"/>
          <w:spacing w:val="-2"/>
          <w:lang w:val="en-GB"/>
        </w:rPr>
        <w:t>eference reaction:</w:t>
      </w:r>
      <w:r w:rsidR="00C619E7" w:rsidRPr="007C0C58">
        <w:rPr>
          <w:lang w:val="en-CA"/>
        </w:rPr>
        <w:t xml:space="preserve"> </w:t>
      </w:r>
      <w:r w:rsidR="007C0C58">
        <w:rPr>
          <w:lang w:val="pt-BR"/>
        </w:rPr>
        <w:t>HO</w:t>
      </w:r>
      <w:r w:rsidR="00C619E7" w:rsidRPr="007C0C58">
        <w:rPr>
          <w:lang w:val="en-CA"/>
        </w:rPr>
        <w:t xml:space="preserve"> + I</w:t>
      </w:r>
      <w:r w:rsidR="00C619E7" w:rsidRPr="007C0C58">
        <w:rPr>
          <w:vertAlign w:val="superscript"/>
          <w:lang w:val="en-CA"/>
        </w:rPr>
        <w:t>-</w:t>
      </w:r>
      <w:r w:rsidR="00C619E7" w:rsidRPr="007C0C58">
        <w:rPr>
          <w:lang w:val="en-CA"/>
        </w:rPr>
        <w:t xml:space="preserve"> with</w:t>
      </w:r>
      <w:r w:rsidR="00C619E7" w:rsidRPr="007C0C58">
        <w:rPr>
          <w:i/>
          <w:lang w:val="en-CA"/>
        </w:rPr>
        <w:t xml:space="preserve"> k</w:t>
      </w:r>
      <w:r w:rsidR="00C619E7" w:rsidRPr="007C0C58">
        <w:rPr>
          <w:lang w:val="en-CA"/>
        </w:rPr>
        <w:t>(</w:t>
      </w:r>
      <w:r w:rsidR="007C0C58">
        <w:rPr>
          <w:lang w:val="pt-BR"/>
        </w:rPr>
        <w:t>HO</w:t>
      </w:r>
      <w:r w:rsidR="00C619E7" w:rsidRPr="007C0C58">
        <w:rPr>
          <w:lang w:val="en-CA"/>
        </w:rPr>
        <w:t xml:space="preserve"> + I</w:t>
      </w:r>
      <w:r w:rsidR="00C619E7" w:rsidRPr="007C0C58">
        <w:rPr>
          <w:vertAlign w:val="superscript"/>
          <w:lang w:val="en-CA"/>
        </w:rPr>
        <w:t>-</w:t>
      </w:r>
      <w:r w:rsidR="00C619E7" w:rsidRPr="007C0C58">
        <w:rPr>
          <w:lang w:val="en-CA"/>
        </w:rPr>
        <w:t>) = (1.2±0.13)</w:t>
      </w:r>
      <w:r w:rsidR="00C619E7" w:rsidRPr="007C0C58">
        <w:rPr>
          <w:rFonts w:eastAsia="Symbol" w:cs="Symbol"/>
          <w:spacing w:val="-3"/>
          <w:lang w:val="en-GB"/>
        </w:rPr>
        <w:t> </w:t>
      </w:r>
      <w:r w:rsidR="00C619E7" w:rsidRPr="007C0C58">
        <w:rPr>
          <w:rFonts w:ascii="Symbol" w:eastAsia="Symbol" w:hAnsi="Symbol" w:cs="Symbol"/>
          <w:spacing w:val="-3"/>
          <w:lang w:val="en-GB"/>
        </w:rPr>
        <w:t></w:t>
      </w:r>
      <w:r w:rsidR="00C619E7" w:rsidRPr="007C0C58">
        <w:rPr>
          <w:rFonts w:eastAsia="Symbol" w:cs="Symbol"/>
          <w:spacing w:val="-2"/>
          <w:lang w:val="en-GB"/>
        </w:rPr>
        <w:t> </w:t>
      </w:r>
      <w:r w:rsidR="00C619E7" w:rsidRPr="007C0C58">
        <w:rPr>
          <w:lang w:val="en-CA"/>
        </w:rPr>
        <w:t>10</w:t>
      </w:r>
      <w:r w:rsidR="00C619E7" w:rsidRPr="007C0C58">
        <w:rPr>
          <w:vertAlign w:val="superscript"/>
          <w:lang w:val="en-CA"/>
        </w:rPr>
        <w:t>10</w:t>
      </w:r>
      <w:r w:rsidR="00C619E7" w:rsidRPr="007C0C58">
        <w:rPr>
          <w:lang w:val="en-CA"/>
        </w:rPr>
        <w:t> M</w:t>
      </w:r>
      <w:r w:rsidR="00C619E7" w:rsidRPr="007C0C58">
        <w:rPr>
          <w:vertAlign w:val="superscript"/>
          <w:lang w:val="en-CA"/>
        </w:rPr>
        <w:noBreakHyphen/>
        <w:t>1</w:t>
      </w:r>
      <w:r w:rsidR="00C619E7" w:rsidRPr="007C0C58">
        <w:rPr>
          <w:lang w:val="en-CA"/>
        </w:rPr>
        <w:t>s</w:t>
      </w:r>
      <w:r w:rsidR="00C619E7" w:rsidRPr="007C0C58">
        <w:rPr>
          <w:vertAlign w:val="superscript"/>
          <w:lang w:val="en-CA"/>
        </w:rPr>
        <w:noBreakHyphen/>
        <w:t>1</w:t>
      </w:r>
      <w:r w:rsidR="00C619E7" w:rsidRPr="007C0C58">
        <w:rPr>
          <w:lang w:val="en-CA"/>
        </w:rPr>
        <w:t xml:space="preserve">; relative rate coefficient given as </w:t>
      </w:r>
      <w:r w:rsidR="00C619E7" w:rsidRPr="007C0C58">
        <w:rPr>
          <w:i/>
          <w:lang w:val="en-CA"/>
        </w:rPr>
        <w:t>k</w:t>
      </w:r>
      <w:r w:rsidR="00C619E7" w:rsidRPr="007C0C58">
        <w:rPr>
          <w:lang w:val="en-CA"/>
        </w:rPr>
        <w:t>(</w:t>
      </w:r>
      <w:r w:rsidR="007C0C58">
        <w:rPr>
          <w:lang w:val="pt-BR"/>
        </w:rPr>
        <w:t>HO</w:t>
      </w:r>
      <w:r w:rsidR="00C619E7" w:rsidRPr="007C0C58">
        <w:rPr>
          <w:lang w:val="en-CA"/>
        </w:rPr>
        <w:t xml:space="preserve"> + methanol) / </w:t>
      </w:r>
      <w:r w:rsidR="00C619E7" w:rsidRPr="007C0C58">
        <w:rPr>
          <w:i/>
          <w:lang w:val="en-CA"/>
        </w:rPr>
        <w:t>k</w:t>
      </w:r>
      <w:r w:rsidR="00C619E7" w:rsidRPr="007C0C58">
        <w:rPr>
          <w:lang w:val="en-CA"/>
        </w:rPr>
        <w:t>(</w:t>
      </w:r>
      <w:r w:rsidR="007C0C58">
        <w:rPr>
          <w:lang w:val="pt-BR"/>
        </w:rPr>
        <w:t>HO</w:t>
      </w:r>
      <w:r w:rsidR="00C619E7" w:rsidRPr="007C0C58">
        <w:rPr>
          <w:lang w:val="en-CA"/>
        </w:rPr>
        <w:t xml:space="preserve"> + I</w:t>
      </w:r>
      <w:r w:rsidR="00C619E7" w:rsidRPr="007C0C58">
        <w:rPr>
          <w:vertAlign w:val="superscript"/>
          <w:lang w:val="en-CA"/>
        </w:rPr>
        <w:t>-</w:t>
      </w:r>
      <w:r w:rsidR="00C619E7" w:rsidRPr="007C0C58">
        <w:rPr>
          <w:lang w:val="en-CA"/>
        </w:rPr>
        <w:t>) = (4.6±0.4)</w:t>
      </w:r>
      <w:r w:rsidR="00C619E7" w:rsidRPr="007C0C58">
        <w:rPr>
          <w:rFonts w:eastAsia="Symbol" w:cs="Symbol"/>
          <w:spacing w:val="-3"/>
          <w:lang w:val="en-GB"/>
        </w:rPr>
        <w:t> </w:t>
      </w:r>
      <w:r w:rsidR="00C619E7" w:rsidRPr="007C0C58">
        <w:rPr>
          <w:rFonts w:ascii="Symbol" w:eastAsia="Symbol" w:hAnsi="Symbol" w:cs="Symbol"/>
          <w:spacing w:val="-3"/>
          <w:lang w:val="en-GB"/>
        </w:rPr>
        <w:t></w:t>
      </w:r>
      <w:r w:rsidR="00C619E7" w:rsidRPr="007C0C58">
        <w:rPr>
          <w:rFonts w:eastAsia="Symbol" w:cs="Symbol"/>
          <w:spacing w:val="-2"/>
          <w:lang w:val="en-GB"/>
        </w:rPr>
        <w:t> </w:t>
      </w:r>
      <w:r w:rsidR="00C619E7" w:rsidRPr="007C0C58">
        <w:rPr>
          <w:lang w:val="en-CA"/>
        </w:rPr>
        <w:t>10</w:t>
      </w:r>
      <w:r w:rsidR="00C619E7" w:rsidRPr="007C0C58">
        <w:rPr>
          <w:vertAlign w:val="superscript"/>
          <w:lang w:val="en-CA"/>
        </w:rPr>
        <w:t>-2</w:t>
      </w:r>
      <w:r w:rsidR="007C0C58">
        <w:rPr>
          <w:lang w:val="en-CA"/>
        </w:rPr>
        <w:t xml:space="preserve">; the rate constant was recalculated using </w:t>
      </w:r>
      <w:r w:rsidR="0075360D">
        <w:rPr>
          <w:lang w:val="en-CA"/>
        </w:rPr>
        <w:t>the</w:t>
      </w:r>
      <w:r w:rsidR="007C0C58">
        <w:rPr>
          <w:lang w:val="en-CA"/>
        </w:rPr>
        <w:t xml:space="preserve"> selected value for the reference reaction </w:t>
      </w:r>
      <w:r w:rsidR="007C0C58" w:rsidRPr="007C0C58">
        <w:rPr>
          <w:i/>
          <w:lang w:val="en-CA"/>
        </w:rPr>
        <w:t>k</w:t>
      </w:r>
      <w:r w:rsidR="007C0C58" w:rsidRPr="007C0C58">
        <w:rPr>
          <w:lang w:val="en-CA"/>
        </w:rPr>
        <w:t>(</w:t>
      </w:r>
      <w:r w:rsidR="007C0C58">
        <w:rPr>
          <w:lang w:val="pt-BR"/>
        </w:rPr>
        <w:t>HO</w:t>
      </w:r>
      <w:r w:rsidR="007C0C58" w:rsidRPr="007C0C58">
        <w:rPr>
          <w:lang w:val="en-CA"/>
        </w:rPr>
        <w:t xml:space="preserve"> + I</w:t>
      </w:r>
      <w:r w:rsidR="007C0C58" w:rsidRPr="007C0C58">
        <w:rPr>
          <w:vertAlign w:val="superscript"/>
          <w:lang w:val="en-CA"/>
        </w:rPr>
        <w:t>-</w:t>
      </w:r>
      <w:r w:rsidR="007C0C58" w:rsidRPr="007C0C58">
        <w:rPr>
          <w:lang w:val="en-CA"/>
        </w:rPr>
        <w:t>) = 1.</w:t>
      </w:r>
      <w:r w:rsidR="007C0C58">
        <w:rPr>
          <w:lang w:val="en-CA"/>
        </w:rPr>
        <w:t>1</w:t>
      </w:r>
      <w:r w:rsidR="007C0C58" w:rsidRPr="007C0C58">
        <w:rPr>
          <w:rFonts w:eastAsia="Symbol" w:cs="Symbol"/>
          <w:spacing w:val="-3"/>
          <w:lang w:val="en-GB"/>
        </w:rPr>
        <w:t> </w:t>
      </w:r>
      <w:r w:rsidR="007C0C58" w:rsidRPr="007C0C58">
        <w:rPr>
          <w:rFonts w:ascii="Symbol" w:eastAsia="Symbol" w:hAnsi="Symbol" w:cs="Symbol"/>
          <w:spacing w:val="-3"/>
          <w:lang w:val="en-GB"/>
        </w:rPr>
        <w:t></w:t>
      </w:r>
      <w:r w:rsidR="007C0C58" w:rsidRPr="007C0C58">
        <w:rPr>
          <w:rFonts w:eastAsia="Symbol" w:cs="Symbol"/>
          <w:spacing w:val="-2"/>
          <w:lang w:val="en-GB"/>
        </w:rPr>
        <w:t> </w:t>
      </w:r>
      <w:r w:rsidR="007C0C58" w:rsidRPr="00111748">
        <w:rPr>
          <w:lang w:val="en-CA"/>
        </w:rPr>
        <w:t>10</w:t>
      </w:r>
      <w:r w:rsidR="007C0C58" w:rsidRPr="00111748">
        <w:rPr>
          <w:vertAlign w:val="superscript"/>
          <w:lang w:val="en-CA"/>
        </w:rPr>
        <w:t>10</w:t>
      </w:r>
      <w:r w:rsidR="007C0C58" w:rsidRPr="00111748">
        <w:rPr>
          <w:lang w:val="en-CA"/>
        </w:rPr>
        <w:t> M</w:t>
      </w:r>
      <w:r w:rsidR="007C0C58" w:rsidRPr="00111748">
        <w:rPr>
          <w:vertAlign w:val="superscript"/>
          <w:lang w:val="en-CA"/>
        </w:rPr>
        <w:noBreakHyphen/>
        <w:t>1</w:t>
      </w:r>
      <w:r w:rsidR="007C0C58" w:rsidRPr="00111748">
        <w:rPr>
          <w:lang w:val="en-CA"/>
        </w:rPr>
        <w:t>s</w:t>
      </w:r>
      <w:r w:rsidR="007C0C58" w:rsidRPr="00111748">
        <w:rPr>
          <w:vertAlign w:val="superscript"/>
          <w:lang w:val="en-CA"/>
        </w:rPr>
        <w:noBreakHyphen/>
        <w:t>1</w:t>
      </w:r>
      <w:r w:rsidR="00DA7723">
        <w:rPr>
          <w:spacing w:val="-3"/>
        </w:rPr>
        <w:t xml:space="preserve">; </w:t>
      </w:r>
      <w:r w:rsidR="009D798F">
        <w:rPr>
          <w:spacing w:val="-2"/>
        </w:rPr>
        <w:t>as no exact temperature is given, for  room temperature T = 294 K is assumed</w:t>
      </w:r>
      <w:r w:rsidR="00DA7723">
        <w:rPr>
          <w:spacing w:val="-3"/>
        </w:rPr>
        <w:t>.</w:t>
      </w:r>
    </w:p>
    <w:p w14:paraId="0EBECEC0" w14:textId="77777777" w:rsidR="0092752B" w:rsidRPr="003B12CD" w:rsidRDefault="0092752B">
      <w:pPr>
        <w:tabs>
          <w:tab w:val="left" w:pos="0"/>
          <w:tab w:val="left" w:pos="444"/>
          <w:tab w:val="left" w:pos="720"/>
        </w:tabs>
        <w:spacing w:line="240" w:lineRule="atLeast"/>
        <w:jc w:val="both"/>
        <w:rPr>
          <w:rFonts w:eastAsia="Symbol" w:cs="Symbol"/>
          <w:spacing w:val="-3"/>
          <w:lang w:val="en-GB"/>
        </w:rPr>
      </w:pPr>
    </w:p>
    <w:p w14:paraId="490E4F60" w14:textId="1101EAD7" w:rsidR="0092752B" w:rsidRPr="003B12CD" w:rsidRDefault="00605EB7">
      <w:pPr>
        <w:numPr>
          <w:ilvl w:val="0"/>
          <w:numId w:val="4"/>
        </w:numPr>
        <w:tabs>
          <w:tab w:val="left" w:pos="360"/>
          <w:tab w:val="left" w:pos="804"/>
          <w:tab w:val="left" w:pos="1080"/>
        </w:tabs>
        <w:spacing w:line="240" w:lineRule="atLeast"/>
        <w:ind w:left="360" w:hanging="360"/>
        <w:jc w:val="both"/>
        <w:rPr>
          <w:lang w:val="en-GB"/>
        </w:rPr>
      </w:pPr>
      <w:r>
        <w:rPr>
          <w:rFonts w:eastAsia="Symbol"/>
          <w:spacing w:val="-2"/>
          <w:lang w:val="en-GB" w:eastAsia="fr-FR"/>
        </w:rPr>
        <w:t>R</w:t>
      </w:r>
      <w:r w:rsidR="00D524AB" w:rsidRPr="003B12CD">
        <w:rPr>
          <w:rFonts w:eastAsia="Symbol"/>
          <w:spacing w:val="-2"/>
          <w:lang w:val="en-GB"/>
        </w:rPr>
        <w:t xml:space="preserve">eference reaction </w:t>
      </w:r>
      <w:r w:rsidR="00566BD1">
        <w:rPr>
          <w:rStyle w:val="Internetlink"/>
          <w:rFonts w:eastAsia="Symbol"/>
          <w:color w:val="000000"/>
          <w:u w:val="none"/>
          <w:lang w:val="en-GB"/>
        </w:rPr>
        <w:t xml:space="preserve">HO </w:t>
      </w:r>
      <w:r w:rsidR="00D524AB" w:rsidRPr="003B12CD">
        <w:rPr>
          <w:rFonts w:eastAsia="Symbol"/>
          <w:lang w:val="en-GB"/>
        </w:rPr>
        <w:t>+ CO</w:t>
      </w:r>
      <w:r w:rsidR="00D524AB" w:rsidRPr="003B12CD">
        <w:rPr>
          <w:rFonts w:eastAsia="Symbol"/>
          <w:vertAlign w:val="subscript"/>
          <w:lang w:val="en-GB"/>
        </w:rPr>
        <w:t>3</w:t>
      </w:r>
      <w:r w:rsidR="00D524AB" w:rsidRPr="003B12CD">
        <w:rPr>
          <w:rFonts w:eastAsia="Symbol"/>
          <w:vertAlign w:val="superscript"/>
          <w:lang w:val="en-GB"/>
        </w:rPr>
        <w:t>2-</w:t>
      </w:r>
      <w:r w:rsidR="00D524AB" w:rsidRPr="00DA7723">
        <w:rPr>
          <w:rFonts w:eastAsia="Symbol"/>
          <w:lang w:val="en-GB"/>
        </w:rPr>
        <w:t xml:space="preserve"> </w:t>
      </w:r>
      <w:r w:rsidR="00B2520A">
        <w:rPr>
          <w:rFonts w:eastAsia="Symbol"/>
          <w:lang w:val="en-GB"/>
        </w:rPr>
        <w:t>with</w:t>
      </w:r>
      <w:r w:rsidR="00B2520A" w:rsidRPr="003B12CD">
        <w:rPr>
          <w:rFonts w:eastAsia="Symbol"/>
          <w:lang w:val="en-GB"/>
        </w:rPr>
        <w:t xml:space="preserve"> </w:t>
      </w:r>
      <w:r w:rsidR="001B5251" w:rsidRPr="001B5251">
        <w:rPr>
          <w:rFonts w:eastAsia="Symbol"/>
          <w:i/>
          <w:lang w:val="en-GB"/>
        </w:rPr>
        <w:t>k</w:t>
      </w:r>
      <w:r w:rsidR="00B64CBA" w:rsidRPr="00B64CBA">
        <w:rPr>
          <w:rFonts w:eastAsia="Symbol"/>
          <w:lang w:val="en-GB"/>
        </w:rPr>
        <w:t>(</w:t>
      </w:r>
      <w:r w:rsidR="00566BD1">
        <w:rPr>
          <w:rStyle w:val="Internetlink"/>
          <w:rFonts w:eastAsia="Symbol"/>
          <w:color w:val="000000"/>
          <w:u w:val="none"/>
          <w:lang w:val="en-GB"/>
        </w:rPr>
        <w:t>HO</w:t>
      </w:r>
      <w:r w:rsidR="00D524AB" w:rsidRPr="003B12CD">
        <w:rPr>
          <w:rFonts w:eastAsia="Symbol"/>
          <w:lang w:val="en-GB"/>
        </w:rPr>
        <w:t xml:space="preserve"> + CO</w:t>
      </w:r>
      <w:r w:rsidR="00D524AB" w:rsidRPr="003B12CD">
        <w:rPr>
          <w:rFonts w:eastAsia="Symbol"/>
          <w:vertAlign w:val="subscript"/>
          <w:lang w:val="en-GB"/>
        </w:rPr>
        <w:t>3</w:t>
      </w:r>
      <w:r w:rsidR="00D524AB" w:rsidRPr="003B12CD">
        <w:rPr>
          <w:rFonts w:eastAsia="Symbol"/>
          <w:vertAlign w:val="superscript"/>
          <w:lang w:val="en-GB"/>
        </w:rPr>
        <w:t>2-</w:t>
      </w:r>
      <w:r w:rsidR="00D524AB" w:rsidRPr="003B12CD">
        <w:rPr>
          <w:rFonts w:eastAsia="Symbol"/>
          <w:lang w:val="en-GB"/>
        </w:rPr>
        <w:t xml:space="preserve">) = 2.0 </w:t>
      </w:r>
      <w:r w:rsidR="00D524AB" w:rsidRPr="003B12CD">
        <w:rPr>
          <w:rFonts w:ascii="Symbol" w:eastAsia="Symbol" w:hAnsi="Symbol"/>
          <w:spacing w:val="-3"/>
          <w:lang w:val="en-GB"/>
        </w:rPr>
        <w:t></w:t>
      </w:r>
      <w:r w:rsidR="00D524AB" w:rsidRPr="003B12CD">
        <w:rPr>
          <w:rFonts w:eastAsia="Symbol"/>
          <w:spacing w:val="-2"/>
          <w:lang w:val="en-GB"/>
        </w:rPr>
        <w:t xml:space="preserve"> 10</w:t>
      </w:r>
      <w:r w:rsidR="00D524AB" w:rsidRPr="003B12CD">
        <w:rPr>
          <w:rFonts w:eastAsia="Symbol"/>
          <w:spacing w:val="-2"/>
          <w:vertAlign w:val="superscript"/>
          <w:lang w:val="en-GB"/>
        </w:rPr>
        <w:t>8</w:t>
      </w:r>
      <w:r w:rsidR="006617F7" w:rsidRPr="003B12CD">
        <w:rPr>
          <w:rFonts w:eastAsia="Symbol"/>
          <w:spacing w:val="-2"/>
          <w:vertAlign w:val="superscript"/>
          <w:lang w:val="en-GB"/>
        </w:rPr>
        <w:t xml:space="preserve"> </w:t>
      </w:r>
      <w:r w:rsidR="006617F7" w:rsidRPr="003B12CD">
        <w:rPr>
          <w:rFonts w:eastAsia="Symbol"/>
          <w:spacing w:val="-3"/>
          <w:lang w:val="en-GB"/>
        </w:rPr>
        <w:t>M</w:t>
      </w:r>
      <w:r w:rsidR="006617F7" w:rsidRPr="003B12CD">
        <w:rPr>
          <w:rFonts w:eastAsia="Symbol"/>
          <w:spacing w:val="-3"/>
          <w:vertAlign w:val="superscript"/>
          <w:lang w:val="en-GB"/>
        </w:rPr>
        <w:t>-1</w:t>
      </w:r>
      <w:r w:rsidR="006617F7" w:rsidRPr="003B12CD">
        <w:rPr>
          <w:rFonts w:eastAsia="Symbol"/>
          <w:spacing w:val="-3"/>
          <w:lang w:val="en-GB"/>
        </w:rPr>
        <w:t>s</w:t>
      </w:r>
      <w:r w:rsidR="006617F7" w:rsidRPr="003B12CD">
        <w:rPr>
          <w:rFonts w:eastAsia="Symbol"/>
          <w:spacing w:val="-3"/>
          <w:vertAlign w:val="superscript"/>
          <w:lang w:val="en-GB"/>
        </w:rPr>
        <w:t>-1</w:t>
      </w:r>
      <w:r w:rsidR="00B2520A">
        <w:rPr>
          <w:rFonts w:eastAsia="Symbol"/>
          <w:spacing w:val="-3"/>
          <w:lang w:val="en-GB"/>
        </w:rPr>
        <w:t xml:space="preserve"> [</w:t>
      </w:r>
      <w:r w:rsidR="00B2520A">
        <w:rPr>
          <w:rFonts w:eastAsia="Symbol"/>
          <w:lang w:val="en-GB"/>
        </w:rPr>
        <w:t>3.77</w:t>
      </w:r>
      <w:r w:rsidR="00292050">
        <w:rPr>
          <w:rFonts w:eastAsia="Symbol"/>
          <w:lang w:val="en-GB"/>
        </w:rPr>
        <w:t> </w:t>
      </w:r>
      <w:r w:rsidR="00B2520A" w:rsidRPr="003B12CD">
        <w:rPr>
          <w:rFonts w:ascii="Symbol" w:eastAsia="Symbol" w:hAnsi="Symbol"/>
          <w:spacing w:val="-3"/>
          <w:lang w:val="en-GB"/>
        </w:rPr>
        <w:t></w:t>
      </w:r>
      <w:r w:rsidR="00292050">
        <w:rPr>
          <w:rFonts w:eastAsia="Symbol"/>
          <w:spacing w:val="-2"/>
          <w:lang w:val="en-GB"/>
        </w:rPr>
        <w:t> </w:t>
      </w:r>
      <w:r w:rsidR="00B2520A" w:rsidRPr="003B12CD">
        <w:rPr>
          <w:rFonts w:eastAsia="Symbol"/>
          <w:spacing w:val="-2"/>
          <w:lang w:val="en-GB"/>
        </w:rPr>
        <w:t>10</w:t>
      </w:r>
      <w:r w:rsidR="00B2520A" w:rsidRPr="003B12CD">
        <w:rPr>
          <w:rFonts w:eastAsia="Symbol"/>
          <w:spacing w:val="-2"/>
          <w:vertAlign w:val="superscript"/>
          <w:lang w:val="en-GB"/>
        </w:rPr>
        <w:t>8</w:t>
      </w:r>
      <w:r w:rsidR="00292050">
        <w:rPr>
          <w:rFonts w:eastAsia="Symbol"/>
          <w:spacing w:val="-2"/>
          <w:vertAlign w:val="superscript"/>
          <w:lang w:val="en-GB"/>
        </w:rPr>
        <w:t> </w:t>
      </w:r>
      <w:r w:rsidR="00B2520A" w:rsidRPr="003B12CD">
        <w:rPr>
          <w:rFonts w:eastAsia="Symbol"/>
          <w:spacing w:val="-3"/>
          <w:lang w:val="en-GB"/>
        </w:rPr>
        <w:t>M</w:t>
      </w:r>
      <w:r w:rsidR="00292050">
        <w:rPr>
          <w:rFonts w:eastAsia="Symbol"/>
          <w:spacing w:val="-3"/>
          <w:vertAlign w:val="superscript"/>
          <w:lang w:val="en-GB"/>
        </w:rPr>
        <w:noBreakHyphen/>
      </w:r>
      <w:r w:rsidR="00B2520A" w:rsidRPr="003B12CD">
        <w:rPr>
          <w:rFonts w:eastAsia="Symbol"/>
          <w:spacing w:val="-3"/>
          <w:vertAlign w:val="superscript"/>
          <w:lang w:val="en-GB"/>
        </w:rPr>
        <w:t>1</w:t>
      </w:r>
      <w:r w:rsidR="00B2520A" w:rsidRPr="003B12CD">
        <w:rPr>
          <w:rFonts w:eastAsia="Symbol"/>
          <w:spacing w:val="-3"/>
          <w:lang w:val="en-GB"/>
        </w:rPr>
        <w:t>s</w:t>
      </w:r>
      <w:r w:rsidR="00292050">
        <w:rPr>
          <w:rFonts w:eastAsia="Symbol"/>
          <w:spacing w:val="-3"/>
          <w:vertAlign w:val="superscript"/>
          <w:lang w:val="en-GB"/>
        </w:rPr>
        <w:noBreakHyphen/>
      </w:r>
      <w:r w:rsidR="00B2520A" w:rsidRPr="003B12CD">
        <w:rPr>
          <w:rFonts w:eastAsia="Symbol"/>
          <w:spacing w:val="-3"/>
          <w:vertAlign w:val="superscript"/>
          <w:lang w:val="en-GB"/>
        </w:rPr>
        <w:t>1</w:t>
      </w:r>
      <w:r w:rsidR="00B2520A">
        <w:rPr>
          <w:rFonts w:eastAsia="Symbol"/>
          <w:spacing w:val="-3"/>
          <w:lang w:val="en-GB"/>
        </w:rPr>
        <w:t>]</w:t>
      </w:r>
      <w:r w:rsidR="00292050">
        <w:rPr>
          <w:rFonts w:eastAsia="Symbol"/>
          <w:spacing w:val="-3"/>
          <w:lang w:val="en-GB"/>
        </w:rPr>
        <w:t xml:space="preserve"> </w:t>
      </w:r>
      <w:r w:rsidR="00B2520A">
        <w:rPr>
          <w:rFonts w:eastAsia="Symbol"/>
          <w:spacing w:val="-2"/>
          <w:lang w:val="en-GB"/>
        </w:rPr>
        <w:t>(b1)</w:t>
      </w:r>
      <w:r w:rsidR="00D524AB" w:rsidRPr="003B12CD">
        <w:rPr>
          <w:rFonts w:eastAsia="Symbol"/>
          <w:spacing w:val="-2"/>
          <w:lang w:val="en-GB"/>
        </w:rPr>
        <w:t xml:space="preserve">; </w:t>
      </w:r>
      <w:r w:rsidR="00566BD1">
        <w:rPr>
          <w:rStyle w:val="Internetlink"/>
          <w:rFonts w:eastAsia="Symbol"/>
          <w:color w:val="000000"/>
          <w:u w:val="none"/>
          <w:lang w:val="en-GB"/>
        </w:rPr>
        <w:t xml:space="preserve">HO </w:t>
      </w:r>
      <w:r w:rsidR="00D524AB" w:rsidRPr="003B12CD">
        <w:rPr>
          <w:rFonts w:eastAsia="Symbol"/>
          <w:lang w:val="en-GB"/>
        </w:rPr>
        <w:t>+ SCN</w:t>
      </w:r>
      <w:r w:rsidR="00D524AB" w:rsidRPr="003B12CD">
        <w:rPr>
          <w:rFonts w:eastAsia="Symbol"/>
          <w:vertAlign w:val="superscript"/>
          <w:lang w:val="en-GB"/>
        </w:rPr>
        <w:t>-</w:t>
      </w:r>
      <w:r w:rsidR="00D524AB" w:rsidRPr="00DA7723">
        <w:rPr>
          <w:rFonts w:eastAsia="Symbol"/>
          <w:lang w:val="en-GB"/>
        </w:rPr>
        <w:t xml:space="preserve"> </w:t>
      </w:r>
      <w:r w:rsidR="00B2520A">
        <w:rPr>
          <w:rFonts w:eastAsia="Symbol"/>
          <w:lang w:val="en-GB"/>
        </w:rPr>
        <w:t>with</w:t>
      </w:r>
      <w:r w:rsidR="00B2520A" w:rsidRPr="003B12CD">
        <w:rPr>
          <w:rFonts w:eastAsia="Symbol"/>
          <w:lang w:val="en-GB"/>
        </w:rPr>
        <w:t xml:space="preserve"> </w:t>
      </w:r>
      <w:r w:rsidR="001B5251" w:rsidRPr="001B5251">
        <w:rPr>
          <w:rFonts w:eastAsia="Symbol"/>
          <w:i/>
          <w:lang w:val="en-GB"/>
        </w:rPr>
        <w:t>k</w:t>
      </w:r>
      <w:r w:rsidR="00B64CBA" w:rsidRPr="00B64CBA">
        <w:rPr>
          <w:rFonts w:eastAsia="Symbol"/>
          <w:lang w:val="en-GB"/>
        </w:rPr>
        <w:t>(</w:t>
      </w:r>
      <w:r w:rsidR="00566BD1">
        <w:rPr>
          <w:rStyle w:val="Internetlink"/>
          <w:rFonts w:eastAsia="Symbol"/>
          <w:color w:val="000000"/>
          <w:u w:val="none"/>
          <w:lang w:val="en-GB"/>
        </w:rPr>
        <w:t xml:space="preserve">HO </w:t>
      </w:r>
      <w:r w:rsidR="00D524AB" w:rsidRPr="003B12CD">
        <w:rPr>
          <w:rFonts w:eastAsia="Symbol"/>
          <w:lang w:val="en-GB"/>
        </w:rPr>
        <w:t>+ SCN</w:t>
      </w:r>
      <w:r w:rsidR="00D524AB" w:rsidRPr="003B12CD">
        <w:rPr>
          <w:rFonts w:eastAsia="Symbol"/>
          <w:vertAlign w:val="superscript"/>
          <w:lang w:val="en-GB"/>
        </w:rPr>
        <w:t>-</w:t>
      </w:r>
      <w:r w:rsidR="00D524AB" w:rsidRPr="003B12CD">
        <w:rPr>
          <w:rFonts w:eastAsia="Symbol"/>
          <w:lang w:val="en-GB"/>
        </w:rPr>
        <w:t xml:space="preserve">) = 6.6 </w:t>
      </w:r>
      <w:r w:rsidR="00D524AB" w:rsidRPr="003B12CD">
        <w:rPr>
          <w:rFonts w:ascii="Symbol" w:eastAsia="Symbol" w:hAnsi="Symbol"/>
          <w:spacing w:val="-3"/>
          <w:lang w:val="en-GB"/>
        </w:rPr>
        <w:t></w:t>
      </w:r>
      <w:r w:rsidR="00D524AB" w:rsidRPr="003B12CD">
        <w:rPr>
          <w:rFonts w:eastAsia="Symbol"/>
          <w:spacing w:val="-2"/>
          <w:lang w:val="en-GB"/>
        </w:rPr>
        <w:t xml:space="preserve"> 10</w:t>
      </w:r>
      <w:r w:rsidR="00D524AB" w:rsidRPr="003B12CD">
        <w:rPr>
          <w:rFonts w:eastAsia="Symbol"/>
          <w:spacing w:val="-2"/>
          <w:vertAlign w:val="superscript"/>
          <w:lang w:val="en-GB"/>
        </w:rPr>
        <w:t>9</w:t>
      </w:r>
      <w:r w:rsidR="006617F7" w:rsidRPr="003B12CD">
        <w:rPr>
          <w:rFonts w:eastAsia="Symbol"/>
          <w:spacing w:val="-2"/>
          <w:vertAlign w:val="superscript"/>
          <w:lang w:val="en-GB"/>
        </w:rPr>
        <w:t xml:space="preserve"> </w:t>
      </w:r>
      <w:r w:rsidR="006617F7" w:rsidRPr="003B12CD">
        <w:rPr>
          <w:rFonts w:eastAsia="Symbol"/>
          <w:spacing w:val="-3"/>
          <w:lang w:val="en-GB"/>
        </w:rPr>
        <w:t>M</w:t>
      </w:r>
      <w:r w:rsidR="006617F7" w:rsidRPr="003B12CD">
        <w:rPr>
          <w:rFonts w:eastAsia="Symbol"/>
          <w:spacing w:val="-3"/>
          <w:vertAlign w:val="superscript"/>
          <w:lang w:val="en-GB"/>
        </w:rPr>
        <w:t>-1</w:t>
      </w:r>
      <w:r w:rsidR="006617F7" w:rsidRPr="003B12CD">
        <w:rPr>
          <w:rFonts w:eastAsia="Symbol"/>
          <w:spacing w:val="-3"/>
          <w:lang w:val="en-GB"/>
        </w:rPr>
        <w:t>s</w:t>
      </w:r>
      <w:r w:rsidR="006617F7" w:rsidRPr="003B12CD">
        <w:rPr>
          <w:rFonts w:eastAsia="Symbol"/>
          <w:spacing w:val="-3"/>
          <w:vertAlign w:val="superscript"/>
          <w:lang w:val="en-GB"/>
        </w:rPr>
        <w:t>-1</w:t>
      </w:r>
      <w:r w:rsidR="00D524AB" w:rsidRPr="003B12CD">
        <w:rPr>
          <w:rFonts w:eastAsia="Symbol"/>
          <w:spacing w:val="-2"/>
          <w:lang w:val="en-GB"/>
        </w:rPr>
        <w:t xml:space="preserve"> </w:t>
      </w:r>
      <w:r w:rsidR="00B2520A">
        <w:rPr>
          <w:rFonts w:eastAsia="Symbol"/>
          <w:spacing w:val="-2"/>
          <w:lang w:val="en-GB"/>
        </w:rPr>
        <w:t>[</w:t>
      </w:r>
      <w:r w:rsidR="00B2520A">
        <w:rPr>
          <w:rFonts w:eastAsia="Symbol"/>
          <w:lang w:val="en-GB"/>
        </w:rPr>
        <w:t>1.08</w:t>
      </w:r>
      <w:r w:rsidR="00B2520A" w:rsidRPr="003B12CD">
        <w:rPr>
          <w:rFonts w:eastAsia="Symbol"/>
          <w:lang w:val="en-GB"/>
        </w:rPr>
        <w:t xml:space="preserve"> </w:t>
      </w:r>
      <w:r w:rsidR="00B2520A" w:rsidRPr="003B12CD">
        <w:rPr>
          <w:rFonts w:ascii="Symbol" w:eastAsia="Symbol" w:hAnsi="Symbol"/>
          <w:spacing w:val="-3"/>
          <w:lang w:val="en-GB"/>
        </w:rPr>
        <w:t></w:t>
      </w:r>
      <w:r w:rsidR="00B2520A" w:rsidRPr="003B12CD">
        <w:rPr>
          <w:rFonts w:eastAsia="Symbol"/>
          <w:spacing w:val="-2"/>
          <w:lang w:val="en-GB"/>
        </w:rPr>
        <w:t xml:space="preserve"> 10</w:t>
      </w:r>
      <w:r w:rsidR="00B2520A">
        <w:rPr>
          <w:rFonts w:eastAsia="Symbol"/>
          <w:spacing w:val="-2"/>
          <w:vertAlign w:val="superscript"/>
          <w:lang w:val="en-GB"/>
        </w:rPr>
        <w:t>10</w:t>
      </w:r>
      <w:r w:rsidR="00B2520A" w:rsidRPr="003B12CD">
        <w:rPr>
          <w:rFonts w:eastAsia="Symbol"/>
          <w:spacing w:val="-2"/>
          <w:vertAlign w:val="superscript"/>
          <w:lang w:val="en-GB"/>
        </w:rPr>
        <w:t xml:space="preserve"> </w:t>
      </w:r>
      <w:r w:rsidR="00B2520A" w:rsidRPr="003B12CD">
        <w:rPr>
          <w:rFonts w:eastAsia="Symbol"/>
          <w:spacing w:val="-3"/>
          <w:lang w:val="en-GB"/>
        </w:rPr>
        <w:t>M</w:t>
      </w:r>
      <w:r w:rsidR="00B2520A" w:rsidRPr="003B12CD">
        <w:rPr>
          <w:rFonts w:eastAsia="Symbol"/>
          <w:spacing w:val="-3"/>
          <w:vertAlign w:val="superscript"/>
          <w:lang w:val="en-GB"/>
        </w:rPr>
        <w:t>-1</w:t>
      </w:r>
      <w:r w:rsidR="00B2520A" w:rsidRPr="003B12CD">
        <w:rPr>
          <w:rFonts w:eastAsia="Symbol"/>
          <w:spacing w:val="-3"/>
          <w:lang w:val="en-GB"/>
        </w:rPr>
        <w:t>s</w:t>
      </w:r>
      <w:r w:rsidR="00B2520A" w:rsidRPr="003B12CD">
        <w:rPr>
          <w:rFonts w:eastAsia="Symbol"/>
          <w:spacing w:val="-3"/>
          <w:vertAlign w:val="superscript"/>
          <w:lang w:val="en-GB"/>
        </w:rPr>
        <w:t>-1</w:t>
      </w:r>
      <w:r w:rsidR="00B2520A" w:rsidRPr="00B64CBA">
        <w:rPr>
          <w:rFonts w:eastAsia="Symbol"/>
          <w:spacing w:val="-2"/>
          <w:lang w:val="en-GB"/>
        </w:rPr>
        <w:t xml:space="preserve"> </w:t>
      </w:r>
      <w:r w:rsidR="00B2520A">
        <w:rPr>
          <w:rFonts w:eastAsia="Symbol"/>
          <w:spacing w:val="-2"/>
          <w:lang w:val="en-GB"/>
        </w:rPr>
        <w:t xml:space="preserve">] </w:t>
      </w:r>
      <w:r w:rsidR="00B64CBA" w:rsidRPr="00B64CBA">
        <w:rPr>
          <w:rFonts w:eastAsia="Symbol"/>
          <w:spacing w:val="-2"/>
          <w:lang w:val="en-GB"/>
        </w:rPr>
        <w:t>(</w:t>
      </w:r>
      <w:r w:rsidR="00B2520A" w:rsidRPr="003B12CD">
        <w:rPr>
          <w:rFonts w:eastAsia="Symbol"/>
          <w:spacing w:val="-2"/>
          <w:lang w:val="en-GB"/>
        </w:rPr>
        <w:t>b</w:t>
      </w:r>
      <w:r w:rsidR="00B2520A">
        <w:rPr>
          <w:rFonts w:eastAsia="Symbol"/>
          <w:spacing w:val="-2"/>
          <w:lang w:val="en-GB"/>
        </w:rPr>
        <w:t>2</w:t>
      </w:r>
      <w:r w:rsidR="00D524AB" w:rsidRPr="003B12CD">
        <w:rPr>
          <w:rFonts w:eastAsia="Symbol"/>
          <w:spacing w:val="-2"/>
          <w:lang w:val="en-GB"/>
        </w:rPr>
        <w:t>)</w:t>
      </w:r>
      <w:r w:rsidR="00B2520A">
        <w:rPr>
          <w:rFonts w:eastAsia="Symbol"/>
          <w:spacing w:val="-2"/>
          <w:lang w:val="en-GB"/>
        </w:rPr>
        <w:t>;</w:t>
      </w:r>
      <w:r w:rsidR="00D524AB" w:rsidRPr="003B12CD">
        <w:rPr>
          <w:rFonts w:eastAsia="Symbol"/>
          <w:spacing w:val="-2"/>
          <w:lang w:val="en-GB"/>
        </w:rPr>
        <w:t xml:space="preserve"> </w:t>
      </w:r>
      <w:r w:rsidR="00566BD1">
        <w:rPr>
          <w:rStyle w:val="Internetlink"/>
          <w:rFonts w:eastAsia="Symbol"/>
          <w:color w:val="000000"/>
          <w:u w:val="none"/>
          <w:lang w:val="en-GB"/>
        </w:rPr>
        <w:t xml:space="preserve">HO </w:t>
      </w:r>
      <w:r w:rsidR="00D524AB" w:rsidRPr="003B12CD">
        <w:rPr>
          <w:rFonts w:eastAsia="Symbol"/>
          <w:lang w:val="en-GB"/>
        </w:rPr>
        <w:t xml:space="preserve">+ selenite </w:t>
      </w:r>
      <w:r w:rsidR="00B64CBA" w:rsidRPr="00B64CBA">
        <w:rPr>
          <w:rFonts w:eastAsia="Symbol"/>
          <w:lang w:val="en-GB"/>
        </w:rPr>
        <w:t>(</w:t>
      </w:r>
      <w:r w:rsidR="00D524AB" w:rsidRPr="003B12CD">
        <w:rPr>
          <w:rFonts w:eastAsia="Symbol"/>
          <w:lang w:val="en-GB"/>
        </w:rPr>
        <w:t>SeO</w:t>
      </w:r>
      <w:r w:rsidR="00D524AB" w:rsidRPr="003B12CD">
        <w:rPr>
          <w:rFonts w:eastAsia="Symbol"/>
          <w:vertAlign w:val="subscript"/>
          <w:lang w:val="en-GB"/>
        </w:rPr>
        <w:t>3</w:t>
      </w:r>
      <w:r w:rsidR="00D524AB" w:rsidRPr="003B12CD">
        <w:rPr>
          <w:rFonts w:eastAsia="Symbol"/>
          <w:vertAlign w:val="superscript"/>
          <w:lang w:val="en-GB"/>
        </w:rPr>
        <w:t>2-</w:t>
      </w:r>
      <w:r w:rsidR="00D524AB" w:rsidRPr="003B12CD">
        <w:rPr>
          <w:rFonts w:eastAsia="Symbol"/>
          <w:lang w:val="en-GB"/>
        </w:rPr>
        <w:t>)</w:t>
      </w:r>
      <w:r w:rsidR="00B2520A">
        <w:rPr>
          <w:rFonts w:eastAsia="Symbol"/>
          <w:lang w:val="en-GB"/>
        </w:rPr>
        <w:t xml:space="preserve"> with</w:t>
      </w:r>
      <w:r w:rsidR="00D524AB" w:rsidRPr="003B12CD">
        <w:rPr>
          <w:rFonts w:eastAsia="Symbol"/>
          <w:lang w:val="en-GB"/>
        </w:rPr>
        <w:t xml:space="preserve"> </w:t>
      </w:r>
      <w:r w:rsidR="001B5251" w:rsidRPr="001B5251">
        <w:rPr>
          <w:rFonts w:eastAsia="Symbol"/>
          <w:i/>
          <w:lang w:val="en-GB"/>
        </w:rPr>
        <w:t>k</w:t>
      </w:r>
      <w:r w:rsidR="00B64CBA" w:rsidRPr="00B64CBA">
        <w:rPr>
          <w:rFonts w:eastAsia="Symbol"/>
          <w:lang w:val="en-GB"/>
        </w:rPr>
        <w:t>(</w:t>
      </w:r>
      <w:r w:rsidR="00566BD1">
        <w:rPr>
          <w:rStyle w:val="Internetlink"/>
          <w:rFonts w:eastAsia="Symbol"/>
          <w:color w:val="000000"/>
          <w:u w:val="none"/>
          <w:lang w:val="en-GB"/>
        </w:rPr>
        <w:t xml:space="preserve">HO </w:t>
      </w:r>
      <w:r w:rsidR="00D524AB" w:rsidRPr="003B12CD">
        <w:rPr>
          <w:rFonts w:eastAsia="Symbol"/>
          <w:lang w:val="en-GB"/>
        </w:rPr>
        <w:t xml:space="preserve">+ selenite) = 2.7 </w:t>
      </w:r>
      <w:r w:rsidR="00D524AB" w:rsidRPr="003B12CD">
        <w:rPr>
          <w:rFonts w:ascii="Symbol" w:eastAsia="Symbol" w:hAnsi="Symbol"/>
          <w:spacing w:val="-3"/>
          <w:lang w:val="en-GB"/>
        </w:rPr>
        <w:t></w:t>
      </w:r>
      <w:r w:rsidR="00D524AB" w:rsidRPr="003B12CD">
        <w:rPr>
          <w:rFonts w:eastAsia="Symbol"/>
          <w:spacing w:val="-2"/>
          <w:lang w:val="en-GB"/>
        </w:rPr>
        <w:t xml:space="preserve"> 10</w:t>
      </w:r>
      <w:r w:rsidR="006617F7" w:rsidRPr="003B12CD">
        <w:rPr>
          <w:rFonts w:eastAsia="Symbol"/>
          <w:spacing w:val="-2"/>
          <w:vertAlign w:val="superscript"/>
          <w:lang w:val="en-GB"/>
        </w:rPr>
        <w:t xml:space="preserve">9 </w:t>
      </w:r>
      <w:r w:rsidR="006617F7" w:rsidRPr="003B12CD">
        <w:rPr>
          <w:rFonts w:eastAsia="Symbol"/>
          <w:spacing w:val="-3"/>
          <w:lang w:val="en-GB"/>
        </w:rPr>
        <w:t>M</w:t>
      </w:r>
      <w:r w:rsidR="006617F7" w:rsidRPr="003B12CD">
        <w:rPr>
          <w:rFonts w:eastAsia="Symbol"/>
          <w:spacing w:val="-3"/>
          <w:vertAlign w:val="superscript"/>
          <w:lang w:val="en-GB"/>
        </w:rPr>
        <w:t>-1</w:t>
      </w:r>
      <w:r w:rsidR="006617F7" w:rsidRPr="003B12CD">
        <w:rPr>
          <w:rFonts w:eastAsia="Symbol"/>
          <w:spacing w:val="-3"/>
          <w:lang w:val="en-GB"/>
        </w:rPr>
        <w:t>s</w:t>
      </w:r>
      <w:r w:rsidR="006617F7" w:rsidRPr="003B12CD">
        <w:rPr>
          <w:rFonts w:eastAsia="Symbol"/>
          <w:spacing w:val="-3"/>
          <w:vertAlign w:val="superscript"/>
          <w:lang w:val="en-GB"/>
        </w:rPr>
        <w:t>-1</w:t>
      </w:r>
      <w:r w:rsidR="00B2520A">
        <w:rPr>
          <w:rFonts w:eastAsia="Symbol"/>
          <w:spacing w:val="-3"/>
          <w:lang w:val="en-GB"/>
        </w:rPr>
        <w:t xml:space="preserve"> </w:t>
      </w:r>
      <w:r w:rsidR="00B2520A">
        <w:rPr>
          <w:rFonts w:eastAsia="Symbol"/>
          <w:spacing w:val="-2"/>
          <w:lang w:val="en-GB"/>
        </w:rPr>
        <w:t>[</w:t>
      </w:r>
      <w:r w:rsidR="00B2520A">
        <w:rPr>
          <w:rFonts w:eastAsia="Symbol"/>
          <w:lang w:val="en-GB"/>
        </w:rPr>
        <w:t>2.60</w:t>
      </w:r>
      <w:r w:rsidR="00B2520A" w:rsidRPr="003B12CD">
        <w:rPr>
          <w:rFonts w:eastAsia="Symbol"/>
          <w:lang w:val="en-GB"/>
        </w:rPr>
        <w:t xml:space="preserve"> </w:t>
      </w:r>
      <w:r w:rsidR="00B2520A" w:rsidRPr="003B12CD">
        <w:rPr>
          <w:rFonts w:ascii="Symbol" w:eastAsia="Symbol" w:hAnsi="Symbol"/>
          <w:spacing w:val="-3"/>
          <w:lang w:val="en-GB"/>
        </w:rPr>
        <w:t></w:t>
      </w:r>
      <w:r w:rsidR="00B2520A" w:rsidRPr="003B12CD">
        <w:rPr>
          <w:rFonts w:eastAsia="Symbol"/>
          <w:spacing w:val="-2"/>
          <w:lang w:val="en-GB"/>
        </w:rPr>
        <w:t xml:space="preserve"> 10</w:t>
      </w:r>
      <w:r w:rsidR="00B2520A" w:rsidRPr="003B12CD">
        <w:rPr>
          <w:rFonts w:eastAsia="Symbol"/>
          <w:spacing w:val="-2"/>
          <w:vertAlign w:val="superscript"/>
          <w:lang w:val="en-GB"/>
        </w:rPr>
        <w:t xml:space="preserve">9 </w:t>
      </w:r>
      <w:r w:rsidR="00B2520A" w:rsidRPr="003B12CD">
        <w:rPr>
          <w:rFonts w:eastAsia="Symbol"/>
          <w:spacing w:val="-3"/>
          <w:lang w:val="en-GB"/>
        </w:rPr>
        <w:t>M</w:t>
      </w:r>
      <w:r w:rsidR="00B2520A" w:rsidRPr="003B12CD">
        <w:rPr>
          <w:rFonts w:eastAsia="Symbol"/>
          <w:spacing w:val="-3"/>
          <w:vertAlign w:val="superscript"/>
          <w:lang w:val="en-GB"/>
        </w:rPr>
        <w:t>-1</w:t>
      </w:r>
      <w:r w:rsidR="00B2520A" w:rsidRPr="003B12CD">
        <w:rPr>
          <w:rFonts w:eastAsia="Symbol"/>
          <w:spacing w:val="-3"/>
          <w:lang w:val="en-GB"/>
        </w:rPr>
        <w:t>s</w:t>
      </w:r>
      <w:r w:rsidR="00B2520A" w:rsidRPr="003B12CD">
        <w:rPr>
          <w:rFonts w:eastAsia="Symbol"/>
          <w:spacing w:val="-3"/>
          <w:vertAlign w:val="superscript"/>
          <w:lang w:val="en-GB"/>
        </w:rPr>
        <w:t>-1</w:t>
      </w:r>
      <w:r w:rsidR="00B2520A" w:rsidRPr="00B64CBA">
        <w:rPr>
          <w:rFonts w:eastAsia="Symbol"/>
          <w:spacing w:val="-2"/>
          <w:lang w:val="en-GB"/>
        </w:rPr>
        <w:t xml:space="preserve"> </w:t>
      </w:r>
      <w:r w:rsidR="00B2520A">
        <w:rPr>
          <w:rFonts w:eastAsia="Symbol"/>
          <w:spacing w:val="-2"/>
          <w:lang w:val="en-GB"/>
        </w:rPr>
        <w:t>]</w:t>
      </w:r>
      <w:r w:rsidR="00B2520A">
        <w:rPr>
          <w:rFonts w:eastAsia="Symbol"/>
          <w:spacing w:val="-3"/>
          <w:lang w:val="en-GB"/>
        </w:rPr>
        <w:t xml:space="preserve"> (b3); recalculations of the rate constants were done using </w:t>
      </w:r>
      <w:r w:rsidR="0075360D">
        <w:rPr>
          <w:rFonts w:eastAsia="Symbol"/>
          <w:spacing w:val="-3"/>
          <w:lang w:val="en-GB"/>
        </w:rPr>
        <w:t>the</w:t>
      </w:r>
      <w:r w:rsidR="00B2520A">
        <w:rPr>
          <w:rFonts w:eastAsia="Symbol"/>
          <w:spacing w:val="-3"/>
          <w:lang w:val="en-GB"/>
        </w:rPr>
        <w:t xml:space="preserve"> selected values for the reference reactions (</w:t>
      </w:r>
      <w:r w:rsidR="00727281">
        <w:rPr>
          <w:rFonts w:eastAsia="Symbol"/>
          <w:spacing w:val="-3"/>
          <w:lang w:val="en-GB"/>
        </w:rPr>
        <w:t xml:space="preserve">given </w:t>
      </w:r>
      <w:r w:rsidR="00B2520A">
        <w:rPr>
          <w:rFonts w:eastAsia="Symbol"/>
          <w:spacing w:val="-3"/>
          <w:lang w:val="en-GB"/>
        </w:rPr>
        <w:t>in brackets)</w:t>
      </w:r>
      <w:r w:rsidR="00DA7723">
        <w:rPr>
          <w:spacing w:val="-3"/>
        </w:rPr>
        <w:t xml:space="preserve">; </w:t>
      </w:r>
      <w:r w:rsidR="009D798F">
        <w:rPr>
          <w:spacing w:val="-2"/>
        </w:rPr>
        <w:t>as no exact temperature is given, for  room temperature T = 294 K is assumed</w:t>
      </w:r>
      <w:r w:rsidR="00DA7723">
        <w:rPr>
          <w:spacing w:val="-3"/>
        </w:rPr>
        <w:t>.</w:t>
      </w:r>
    </w:p>
    <w:p w14:paraId="4507F57C" w14:textId="77777777" w:rsidR="0092752B" w:rsidRPr="003B12CD" w:rsidRDefault="0092752B">
      <w:pPr>
        <w:tabs>
          <w:tab w:val="left" w:pos="442"/>
          <w:tab w:val="left" w:pos="886"/>
          <w:tab w:val="left" w:pos="1162"/>
        </w:tabs>
        <w:spacing w:line="240" w:lineRule="atLeast"/>
        <w:ind w:left="442" w:hanging="442"/>
        <w:jc w:val="both"/>
        <w:rPr>
          <w:rFonts w:eastAsia="Symbol" w:cs="Symbol"/>
          <w:spacing w:val="-2"/>
          <w:lang w:val="en-GB"/>
        </w:rPr>
      </w:pPr>
    </w:p>
    <w:p w14:paraId="5D616731" w14:textId="0303177D" w:rsidR="0092752B" w:rsidRPr="003B12CD" w:rsidRDefault="00605EB7">
      <w:pPr>
        <w:numPr>
          <w:ilvl w:val="0"/>
          <w:numId w:val="4"/>
        </w:numPr>
        <w:tabs>
          <w:tab w:val="left" w:pos="360"/>
          <w:tab w:val="left" w:pos="804"/>
          <w:tab w:val="left" w:pos="1080"/>
        </w:tabs>
        <w:spacing w:line="240" w:lineRule="atLeast"/>
        <w:ind w:left="360" w:hanging="360"/>
        <w:jc w:val="both"/>
        <w:rPr>
          <w:lang w:val="en-GB"/>
        </w:rPr>
      </w:pPr>
      <w:r>
        <w:rPr>
          <w:rFonts w:eastAsia="Symbol" w:cs="Symbol"/>
          <w:spacing w:val="-2"/>
          <w:lang w:val="en-GB" w:eastAsia="fr-FR"/>
        </w:rPr>
        <w:t>R</w:t>
      </w:r>
      <w:r w:rsidR="00D524AB" w:rsidRPr="003B12CD">
        <w:rPr>
          <w:rFonts w:eastAsia="Symbol" w:cs="Symbol"/>
          <w:spacing w:val="-2"/>
          <w:lang w:val="en-GB" w:eastAsia="fr-FR"/>
        </w:rPr>
        <w:t xml:space="preserve">eference </w:t>
      </w:r>
      <w:r w:rsidR="00727281">
        <w:rPr>
          <w:rFonts w:eastAsia="Symbol" w:cs="Symbol"/>
          <w:spacing w:val="-2"/>
          <w:lang w:val="en-GB" w:eastAsia="fr-FR"/>
        </w:rPr>
        <w:t>reaction: HO + CO</w:t>
      </w:r>
      <w:r w:rsidR="00727281">
        <w:rPr>
          <w:rFonts w:eastAsia="Symbol" w:cs="Symbol"/>
          <w:spacing w:val="-2"/>
          <w:vertAlign w:val="subscript"/>
          <w:lang w:val="en-GB" w:eastAsia="fr-FR"/>
        </w:rPr>
        <w:t>3</w:t>
      </w:r>
      <w:r w:rsidR="00727281">
        <w:rPr>
          <w:rFonts w:eastAsia="Symbol" w:cs="Symbol"/>
          <w:spacing w:val="-2"/>
          <w:vertAlign w:val="superscript"/>
          <w:lang w:val="en-GB" w:eastAsia="fr-FR"/>
        </w:rPr>
        <w:t>2-</w:t>
      </w:r>
      <w:r w:rsidR="00727281">
        <w:rPr>
          <w:rFonts w:eastAsia="Symbol" w:cs="Symbol"/>
          <w:spacing w:val="-2"/>
          <w:lang w:val="en-GB" w:eastAsia="fr-FR"/>
        </w:rPr>
        <w:t xml:space="preserve"> with </w:t>
      </w:r>
      <w:proofErr w:type="gramStart"/>
      <w:r w:rsidR="001B5251" w:rsidRPr="001B5251">
        <w:rPr>
          <w:rFonts w:eastAsia="Symbol"/>
          <w:i/>
          <w:lang w:val="en-GB"/>
        </w:rPr>
        <w:t>k</w:t>
      </w:r>
      <w:r w:rsidR="00B64CBA" w:rsidRPr="00B64CBA">
        <w:rPr>
          <w:rFonts w:eastAsia="Symbol"/>
          <w:lang w:val="en-GB"/>
        </w:rPr>
        <w:t>(</w:t>
      </w:r>
      <w:proofErr w:type="gramEnd"/>
      <w:r w:rsidR="00566BD1">
        <w:rPr>
          <w:rStyle w:val="Internetlink"/>
          <w:rFonts w:eastAsia="Symbol"/>
          <w:color w:val="000000"/>
          <w:u w:val="none"/>
          <w:lang w:val="en-GB"/>
        </w:rPr>
        <w:t xml:space="preserve">HO </w:t>
      </w:r>
      <w:r w:rsidR="00D524AB" w:rsidRPr="003B12CD">
        <w:rPr>
          <w:rFonts w:eastAsia="Symbol"/>
          <w:lang w:val="en-GB"/>
        </w:rPr>
        <w:t xml:space="preserve">+ </w:t>
      </w:r>
      <w:r w:rsidR="00727281">
        <w:rPr>
          <w:rFonts w:eastAsia="Symbol"/>
          <w:lang w:val="en-GB"/>
        </w:rPr>
        <w:t>CO</w:t>
      </w:r>
      <w:r w:rsidR="00727281">
        <w:rPr>
          <w:rFonts w:eastAsia="Symbol"/>
          <w:vertAlign w:val="subscript"/>
          <w:lang w:val="en-GB"/>
        </w:rPr>
        <w:t>3</w:t>
      </w:r>
      <w:r w:rsidR="00727281">
        <w:rPr>
          <w:rFonts w:eastAsia="Symbol"/>
          <w:vertAlign w:val="superscript"/>
          <w:lang w:val="en-GB"/>
        </w:rPr>
        <w:t>2-</w:t>
      </w:r>
      <w:r w:rsidR="00D524AB" w:rsidRPr="003B12CD">
        <w:rPr>
          <w:rFonts w:eastAsia="Symbol"/>
          <w:lang w:val="en-GB"/>
        </w:rPr>
        <w:t xml:space="preserve">) = </w:t>
      </w:r>
      <w:r w:rsidR="00727281">
        <w:rPr>
          <w:rFonts w:eastAsia="Symbol"/>
          <w:lang w:val="en-GB"/>
        </w:rPr>
        <w:t>2.0</w:t>
      </w:r>
      <w:r w:rsidR="00D524AB" w:rsidRPr="003B12CD">
        <w:rPr>
          <w:rFonts w:eastAsia="Symbol"/>
          <w:lang w:val="en-GB"/>
        </w:rPr>
        <w:t xml:space="preserve"> </w:t>
      </w:r>
      <w:r w:rsidR="00D524AB" w:rsidRPr="003B12CD">
        <w:rPr>
          <w:rFonts w:ascii="Symbol" w:eastAsia="Symbol" w:hAnsi="Symbol"/>
          <w:spacing w:val="-3"/>
          <w:lang w:val="en-GB"/>
        </w:rPr>
        <w:t></w:t>
      </w:r>
      <w:r w:rsidR="00D524AB" w:rsidRPr="003B12CD">
        <w:rPr>
          <w:rFonts w:eastAsia="Symbol"/>
          <w:spacing w:val="-2"/>
          <w:lang w:val="en-GB"/>
        </w:rPr>
        <w:t xml:space="preserve"> </w:t>
      </w:r>
      <w:r w:rsidR="00727281" w:rsidRPr="003B12CD">
        <w:rPr>
          <w:rFonts w:eastAsia="Symbol"/>
          <w:spacing w:val="-2"/>
          <w:lang w:val="en-GB"/>
        </w:rPr>
        <w:t>10</w:t>
      </w:r>
      <w:r w:rsidR="00727281">
        <w:rPr>
          <w:rFonts w:eastAsia="Symbol"/>
          <w:spacing w:val="-2"/>
          <w:vertAlign w:val="superscript"/>
          <w:lang w:val="en-GB"/>
        </w:rPr>
        <w:t>8</w:t>
      </w:r>
      <w:r w:rsidR="00727281" w:rsidRPr="003B12CD">
        <w:rPr>
          <w:rFonts w:eastAsia="Symbol"/>
          <w:spacing w:val="-2"/>
          <w:vertAlign w:val="superscript"/>
          <w:lang w:val="en-GB"/>
        </w:rPr>
        <w:t xml:space="preserve"> </w:t>
      </w:r>
      <w:r w:rsidR="006617F7" w:rsidRPr="003B12CD">
        <w:rPr>
          <w:rFonts w:eastAsia="Symbol"/>
          <w:spacing w:val="-3"/>
          <w:lang w:val="en-GB"/>
        </w:rPr>
        <w:t>M</w:t>
      </w:r>
      <w:r w:rsidR="006617F7" w:rsidRPr="003B12CD">
        <w:rPr>
          <w:rFonts w:eastAsia="Symbol"/>
          <w:spacing w:val="-3"/>
          <w:vertAlign w:val="superscript"/>
          <w:lang w:val="en-GB"/>
        </w:rPr>
        <w:t>-1</w:t>
      </w:r>
      <w:r w:rsidR="006617F7" w:rsidRPr="003B12CD">
        <w:rPr>
          <w:rFonts w:eastAsia="Symbol"/>
          <w:spacing w:val="-3"/>
          <w:lang w:val="en-GB"/>
        </w:rPr>
        <w:t>s</w:t>
      </w:r>
      <w:r w:rsidR="006617F7" w:rsidRPr="003B12CD">
        <w:rPr>
          <w:rFonts w:eastAsia="Symbol"/>
          <w:spacing w:val="-3"/>
          <w:vertAlign w:val="superscript"/>
          <w:lang w:val="en-GB"/>
        </w:rPr>
        <w:t>-1</w:t>
      </w:r>
      <w:r w:rsidR="00D524AB" w:rsidRPr="003B12CD">
        <w:rPr>
          <w:rFonts w:eastAsia="Symbol"/>
          <w:spacing w:val="-2"/>
          <w:lang w:val="en-GB"/>
        </w:rPr>
        <w:t xml:space="preserve"> </w:t>
      </w:r>
      <w:r w:rsidR="00B64CBA" w:rsidRPr="00B64CBA">
        <w:rPr>
          <w:rFonts w:eastAsia="Symbol"/>
          <w:spacing w:val="-2"/>
          <w:lang w:val="en-GB"/>
        </w:rPr>
        <w:t>(</w:t>
      </w:r>
      <w:r w:rsidR="00D524AB" w:rsidRPr="003B12CD">
        <w:rPr>
          <w:rFonts w:eastAsia="Symbol"/>
          <w:spacing w:val="-2"/>
          <w:lang w:val="en-GB"/>
        </w:rPr>
        <w:t xml:space="preserve">taken from previous studies </w:t>
      </w:r>
      <w:r w:rsidR="00DA7723">
        <w:rPr>
          <w:rFonts w:eastAsia="Symbol"/>
          <w:spacing w:val="-2"/>
          <w:lang w:val="en-GB"/>
        </w:rPr>
        <w:t>by</w:t>
      </w:r>
      <w:r w:rsidR="00D524AB" w:rsidRPr="003B12CD">
        <w:rPr>
          <w:rFonts w:eastAsia="Symbol"/>
          <w:spacing w:val="-2"/>
          <w:lang w:val="en-GB"/>
        </w:rPr>
        <w:t xml:space="preserve"> </w:t>
      </w:r>
      <w:r w:rsidR="00D524AB" w:rsidRPr="003B12CD">
        <w:rPr>
          <w:rFonts w:eastAsia="Symbol"/>
          <w:lang w:val="en-GB"/>
        </w:rPr>
        <w:t>Adams et al.</w:t>
      </w:r>
      <w:r w:rsidR="006617F7" w:rsidRPr="003B12CD">
        <w:rPr>
          <w:rFonts w:eastAsia="Symbol"/>
          <w:lang w:val="en-GB"/>
        </w:rPr>
        <w:t>)</w:t>
      </w:r>
      <w:r w:rsidR="00727281">
        <w:rPr>
          <w:rFonts w:eastAsia="Symbol"/>
          <w:spacing w:val="-2"/>
          <w:lang w:val="en-GB"/>
        </w:rPr>
        <w:t xml:space="preserve">, recalculation of the rate constants were done using </w:t>
      </w:r>
      <w:r w:rsidR="0075360D">
        <w:rPr>
          <w:rFonts w:eastAsia="Symbol"/>
          <w:spacing w:val="-2"/>
          <w:lang w:val="en-GB"/>
        </w:rPr>
        <w:t>the</w:t>
      </w:r>
      <w:r w:rsidR="00727281">
        <w:rPr>
          <w:rFonts w:eastAsia="Symbol"/>
          <w:spacing w:val="-2"/>
          <w:lang w:val="en-GB"/>
        </w:rPr>
        <w:t xml:space="preserve"> selected value for the reference reaction</w:t>
      </w:r>
      <w:r w:rsidR="00727281" w:rsidRPr="00727281">
        <w:rPr>
          <w:rFonts w:eastAsia="Symbol"/>
          <w:i/>
          <w:lang w:val="en-GB"/>
        </w:rPr>
        <w:t xml:space="preserve"> </w:t>
      </w:r>
      <w:r w:rsidR="00727281" w:rsidRPr="001B5251">
        <w:rPr>
          <w:rFonts w:eastAsia="Symbol"/>
          <w:i/>
          <w:lang w:val="en-GB"/>
        </w:rPr>
        <w:t>k</w:t>
      </w:r>
      <w:r w:rsidR="00727281" w:rsidRPr="00B64CBA">
        <w:rPr>
          <w:rFonts w:eastAsia="Symbol"/>
          <w:lang w:val="en-GB"/>
        </w:rPr>
        <w:t>(</w:t>
      </w:r>
      <w:r w:rsidR="00727281">
        <w:rPr>
          <w:rStyle w:val="Internetlink"/>
          <w:rFonts w:eastAsia="Symbol"/>
          <w:color w:val="000000"/>
          <w:u w:val="none"/>
          <w:lang w:val="en-GB"/>
        </w:rPr>
        <w:t xml:space="preserve">HO </w:t>
      </w:r>
      <w:r w:rsidR="00727281" w:rsidRPr="003B12CD">
        <w:rPr>
          <w:rFonts w:eastAsia="Symbol"/>
          <w:lang w:val="en-GB"/>
        </w:rPr>
        <w:t xml:space="preserve">+ </w:t>
      </w:r>
      <w:r w:rsidR="00727281">
        <w:rPr>
          <w:rFonts w:eastAsia="Symbol"/>
          <w:lang w:val="en-GB"/>
        </w:rPr>
        <w:t>CO</w:t>
      </w:r>
      <w:r w:rsidR="00727281">
        <w:rPr>
          <w:rFonts w:eastAsia="Symbol"/>
          <w:vertAlign w:val="subscript"/>
          <w:lang w:val="en-GB"/>
        </w:rPr>
        <w:t>3</w:t>
      </w:r>
      <w:r w:rsidR="00727281">
        <w:rPr>
          <w:rFonts w:eastAsia="Symbol"/>
          <w:vertAlign w:val="superscript"/>
          <w:lang w:val="en-GB"/>
        </w:rPr>
        <w:t>2-</w:t>
      </w:r>
      <w:r w:rsidR="00727281" w:rsidRPr="003B12CD">
        <w:rPr>
          <w:rFonts w:eastAsia="Symbol"/>
          <w:lang w:val="en-GB"/>
        </w:rPr>
        <w:t xml:space="preserve">) = </w:t>
      </w:r>
      <w:r w:rsidR="00727281">
        <w:rPr>
          <w:rFonts w:eastAsia="Symbol"/>
          <w:lang w:val="en-GB"/>
        </w:rPr>
        <w:t>3.8</w:t>
      </w:r>
      <w:r w:rsidR="00727281" w:rsidRPr="003B12CD">
        <w:rPr>
          <w:rFonts w:eastAsia="Symbol"/>
          <w:lang w:val="en-GB"/>
        </w:rPr>
        <w:t xml:space="preserve"> </w:t>
      </w:r>
      <w:r w:rsidR="00727281" w:rsidRPr="003B12CD">
        <w:rPr>
          <w:rFonts w:ascii="Symbol" w:eastAsia="Symbol" w:hAnsi="Symbol"/>
          <w:spacing w:val="-3"/>
          <w:lang w:val="en-GB"/>
        </w:rPr>
        <w:t></w:t>
      </w:r>
      <w:r w:rsidR="00727281" w:rsidRPr="003B12CD">
        <w:rPr>
          <w:rFonts w:eastAsia="Symbol"/>
          <w:spacing w:val="-2"/>
          <w:lang w:val="en-GB"/>
        </w:rPr>
        <w:t xml:space="preserve"> 10</w:t>
      </w:r>
      <w:r w:rsidR="00727281">
        <w:rPr>
          <w:rFonts w:eastAsia="Symbol"/>
          <w:spacing w:val="-2"/>
          <w:vertAlign w:val="superscript"/>
          <w:lang w:val="en-GB"/>
        </w:rPr>
        <w:t>8</w:t>
      </w:r>
      <w:r w:rsidR="00727281" w:rsidRPr="003B12CD">
        <w:rPr>
          <w:rFonts w:eastAsia="Symbol"/>
          <w:spacing w:val="-2"/>
          <w:vertAlign w:val="superscript"/>
          <w:lang w:val="en-GB"/>
        </w:rPr>
        <w:t xml:space="preserve"> </w:t>
      </w:r>
      <w:r w:rsidR="00727281" w:rsidRPr="003B12CD">
        <w:rPr>
          <w:rFonts w:eastAsia="Symbol"/>
          <w:spacing w:val="-3"/>
          <w:lang w:val="en-GB"/>
        </w:rPr>
        <w:t>M</w:t>
      </w:r>
      <w:r w:rsidR="00727281" w:rsidRPr="003B12CD">
        <w:rPr>
          <w:rFonts w:eastAsia="Symbol"/>
          <w:spacing w:val="-3"/>
          <w:vertAlign w:val="superscript"/>
          <w:lang w:val="en-GB"/>
        </w:rPr>
        <w:t>-1</w:t>
      </w:r>
      <w:r w:rsidR="00727281" w:rsidRPr="003B12CD">
        <w:rPr>
          <w:rFonts w:eastAsia="Symbol"/>
          <w:spacing w:val="-3"/>
          <w:lang w:val="en-GB"/>
        </w:rPr>
        <w:t>s</w:t>
      </w:r>
      <w:r w:rsidR="00727281" w:rsidRPr="003B12CD">
        <w:rPr>
          <w:rFonts w:eastAsia="Symbol"/>
          <w:spacing w:val="-3"/>
          <w:vertAlign w:val="superscript"/>
          <w:lang w:val="en-GB"/>
        </w:rPr>
        <w:t>-1</w:t>
      </w:r>
      <w:r w:rsidR="009D38BE">
        <w:rPr>
          <w:rFonts w:eastAsia="Symbol"/>
          <w:spacing w:val="-3"/>
          <w:lang w:val="en-GB"/>
        </w:rPr>
        <w:t xml:space="preserve">, determinations differ from pH = 10.7 (c1) and </w:t>
      </w:r>
      <w:r w:rsidR="00DA7723">
        <w:rPr>
          <w:rFonts w:eastAsia="Symbol"/>
          <w:spacing w:val="-3"/>
          <w:lang w:val="en-GB"/>
        </w:rPr>
        <w:t>7</w:t>
      </w:r>
      <w:r w:rsidR="009D38BE">
        <w:rPr>
          <w:rFonts w:eastAsia="Symbol"/>
          <w:spacing w:val="-3"/>
          <w:lang w:val="en-GB"/>
        </w:rPr>
        <w:t xml:space="preserve"> (c2)</w:t>
      </w:r>
      <w:r w:rsidR="003311AD">
        <w:rPr>
          <w:rFonts w:eastAsia="Symbol"/>
          <w:spacing w:val="-3"/>
          <w:lang w:val="en-GB"/>
        </w:rPr>
        <w:t xml:space="preserve">; </w:t>
      </w:r>
      <w:r w:rsidR="009D798F">
        <w:rPr>
          <w:spacing w:val="-2"/>
        </w:rPr>
        <w:t>as no exact temperature is given, for  room temperature T = 294 K is assumed</w:t>
      </w:r>
      <w:r w:rsidR="00D524AB" w:rsidRPr="003B12CD">
        <w:rPr>
          <w:rFonts w:eastAsia="Symbol"/>
          <w:lang w:val="en-GB"/>
        </w:rPr>
        <w:t>.</w:t>
      </w:r>
    </w:p>
    <w:p w14:paraId="7CC0B823" w14:textId="77777777" w:rsidR="0092752B" w:rsidRDefault="0092752B">
      <w:pPr>
        <w:tabs>
          <w:tab w:val="left" w:pos="442"/>
          <w:tab w:val="left" w:pos="886"/>
          <w:tab w:val="left" w:pos="1162"/>
        </w:tabs>
        <w:spacing w:line="240" w:lineRule="atLeast"/>
        <w:ind w:left="442" w:hanging="442"/>
        <w:jc w:val="both"/>
        <w:rPr>
          <w:rFonts w:eastAsia="Symbol" w:cs="Symbol"/>
          <w:spacing w:val="-2"/>
          <w:shd w:val="clear" w:color="auto" w:fill="FFFF00"/>
          <w:lang w:val="en-GB"/>
        </w:rPr>
      </w:pPr>
    </w:p>
    <w:p w14:paraId="4EDD3D3C" w14:textId="089F4894" w:rsidR="00E31407" w:rsidRPr="00DA7723" w:rsidRDefault="00E31407" w:rsidP="00DA7723">
      <w:pPr>
        <w:pStyle w:val="Listenabsatz"/>
        <w:numPr>
          <w:ilvl w:val="0"/>
          <w:numId w:val="4"/>
        </w:numPr>
        <w:tabs>
          <w:tab w:val="left" w:pos="442"/>
          <w:tab w:val="left" w:pos="886"/>
          <w:tab w:val="left" w:pos="1162"/>
        </w:tabs>
        <w:spacing w:line="240" w:lineRule="atLeast"/>
        <w:ind w:left="426" w:hanging="426"/>
        <w:jc w:val="both"/>
        <w:rPr>
          <w:rFonts w:eastAsia="Symbol" w:cs="Symbol"/>
          <w:spacing w:val="-2"/>
          <w:shd w:val="clear" w:color="auto" w:fill="FFFF00"/>
          <w:lang w:val="en-GB"/>
        </w:rPr>
      </w:pPr>
      <w:r w:rsidRPr="00DA7723">
        <w:rPr>
          <w:spacing w:val="-2"/>
        </w:rPr>
        <w:t xml:space="preserve">Reference reaction: </w:t>
      </w:r>
      <w:r>
        <w:t>HO</w:t>
      </w:r>
      <w:r w:rsidRPr="00F257E7">
        <w:t xml:space="preserve"> + NO;</w:t>
      </w:r>
      <w:r w:rsidRPr="00BD1488">
        <w:rPr>
          <w:i/>
        </w:rPr>
        <w:t xml:space="preserve"> k</w:t>
      </w:r>
      <w:r w:rsidRPr="002A780F">
        <w:t>(</w:t>
      </w:r>
      <w:r>
        <w:t>HO</w:t>
      </w:r>
      <w:r w:rsidRPr="00F257E7">
        <w:t xml:space="preserve"> + NO) = 6.0 </w:t>
      </w:r>
      <w:r w:rsidRPr="00F257E7">
        <w:rPr>
          <w:spacing w:val="-3"/>
        </w:rPr>
        <w:sym w:font="Symbol" w:char="F0B4"/>
      </w:r>
      <w:r w:rsidRPr="00DA7723">
        <w:rPr>
          <w:spacing w:val="-2"/>
        </w:rPr>
        <w:t xml:space="preserve"> 10</w:t>
      </w:r>
      <w:r w:rsidRPr="00DA7723">
        <w:rPr>
          <w:spacing w:val="-2"/>
          <w:vertAlign w:val="superscript"/>
        </w:rPr>
        <w:t>9</w:t>
      </w:r>
      <w:r w:rsidRPr="00DA7723">
        <w:rPr>
          <w:spacing w:val="-2"/>
        </w:rPr>
        <w:t xml:space="preserve"> M</w:t>
      </w:r>
      <w:r w:rsidRPr="00DA7723">
        <w:rPr>
          <w:spacing w:val="-2"/>
          <w:vertAlign w:val="superscript"/>
        </w:rPr>
        <w:t>-1</w:t>
      </w:r>
      <w:r w:rsidRPr="00DA7723">
        <w:rPr>
          <w:spacing w:val="-2"/>
        </w:rPr>
        <w:t>s</w:t>
      </w:r>
      <w:r w:rsidRPr="00DA7723">
        <w:rPr>
          <w:spacing w:val="-2"/>
          <w:vertAlign w:val="superscript"/>
        </w:rPr>
        <w:t>-1 </w:t>
      </w:r>
      <w:r w:rsidRPr="00DA7723">
        <w:rPr>
          <w:spacing w:val="-2"/>
        </w:rPr>
        <w:t xml:space="preserve">; </w:t>
      </w:r>
      <w:r w:rsidRPr="00BD1488">
        <w:rPr>
          <w:spacing w:val="-3"/>
        </w:rPr>
        <w:t xml:space="preserve">a relative rate constant of </w:t>
      </w:r>
      <w:r w:rsidRPr="00BD1488">
        <w:rPr>
          <w:i/>
          <w:spacing w:val="-3"/>
        </w:rPr>
        <w:t>k</w:t>
      </w:r>
      <w:r w:rsidRPr="00605EB7">
        <w:rPr>
          <w:spacing w:val="-3"/>
          <w:vertAlign w:val="subscript"/>
        </w:rPr>
        <w:t xml:space="preserve">(HO + NO) </w:t>
      </w:r>
      <w:r w:rsidRPr="00605EB7">
        <w:rPr>
          <w:spacing w:val="-3"/>
        </w:rPr>
        <w:t xml:space="preserve">/ </w:t>
      </w:r>
      <w:r w:rsidRPr="00605EB7">
        <w:rPr>
          <w:i/>
          <w:spacing w:val="-3"/>
        </w:rPr>
        <w:t>k</w:t>
      </w:r>
      <w:r w:rsidRPr="00605EB7">
        <w:rPr>
          <w:spacing w:val="-3"/>
          <w:vertAlign w:val="subscript"/>
        </w:rPr>
        <w:t>(HO + EtOH)</w:t>
      </w:r>
      <w:r w:rsidRPr="00DA7723">
        <w:rPr>
          <w:spacing w:val="-3"/>
        </w:rPr>
        <w:t xml:space="preserve"> is given as (4.8 ±0.6); determined rate constants were than referenced to </w:t>
      </w:r>
      <w:r w:rsidRPr="00DA7723">
        <w:rPr>
          <w:i/>
          <w:spacing w:val="-2"/>
        </w:rPr>
        <w:t>k</w:t>
      </w:r>
      <w:r w:rsidRPr="00DA7723">
        <w:rPr>
          <w:spacing w:val="-2"/>
          <w:vertAlign w:val="subscript"/>
        </w:rPr>
        <w:t>(</w:t>
      </w:r>
      <w:r w:rsidRPr="00BD1488">
        <w:rPr>
          <w:vertAlign w:val="subscript"/>
        </w:rPr>
        <w:t>HO + EtOH</w:t>
      </w:r>
      <w:r w:rsidRPr="00605EB7">
        <w:rPr>
          <w:vertAlign w:val="subscript"/>
        </w:rPr>
        <w:t>)</w:t>
      </w:r>
      <w:r w:rsidRPr="00605EB7">
        <w:rPr>
          <w:spacing w:val="-3"/>
        </w:rPr>
        <w:t xml:space="preserve">, defined as 1, with </w:t>
      </w:r>
      <w:r w:rsidRPr="00605EB7">
        <w:rPr>
          <w:i/>
          <w:spacing w:val="-3"/>
        </w:rPr>
        <w:t>k</w:t>
      </w:r>
      <w:r w:rsidRPr="00605EB7">
        <w:rPr>
          <w:spacing w:val="-3"/>
          <w:vertAlign w:val="subscript"/>
        </w:rPr>
        <w:t>(HO + MeOH)</w:t>
      </w:r>
      <w:r w:rsidRPr="00605EB7">
        <w:rPr>
          <w:spacing w:val="-3"/>
        </w:rPr>
        <w:t xml:space="preserve"> being 0.35.</w:t>
      </w:r>
    </w:p>
    <w:p w14:paraId="188315B2" w14:textId="77777777" w:rsidR="00E31407" w:rsidRPr="003B12CD" w:rsidRDefault="00E31407">
      <w:pPr>
        <w:tabs>
          <w:tab w:val="left" w:pos="442"/>
          <w:tab w:val="left" w:pos="886"/>
          <w:tab w:val="left" w:pos="1162"/>
        </w:tabs>
        <w:spacing w:line="240" w:lineRule="atLeast"/>
        <w:ind w:left="442" w:hanging="442"/>
        <w:jc w:val="both"/>
        <w:rPr>
          <w:rFonts w:eastAsia="Symbol" w:cs="Symbol"/>
          <w:spacing w:val="-2"/>
          <w:shd w:val="clear" w:color="auto" w:fill="FFFF00"/>
          <w:lang w:val="en-GB"/>
        </w:rPr>
      </w:pPr>
    </w:p>
    <w:p w14:paraId="086501CB" w14:textId="703E8527" w:rsidR="0092752B" w:rsidRPr="003B12CD" w:rsidRDefault="00605EB7" w:rsidP="003311AD">
      <w:pPr>
        <w:numPr>
          <w:ilvl w:val="0"/>
          <w:numId w:val="4"/>
        </w:numPr>
        <w:tabs>
          <w:tab w:val="left" w:pos="360"/>
          <w:tab w:val="left" w:pos="804"/>
          <w:tab w:val="left" w:pos="1080"/>
        </w:tabs>
        <w:spacing w:line="240" w:lineRule="atLeast"/>
        <w:ind w:left="360" w:hanging="360"/>
        <w:jc w:val="both"/>
        <w:rPr>
          <w:lang w:val="en-GB"/>
        </w:rPr>
      </w:pPr>
      <w:r>
        <w:rPr>
          <w:rFonts w:eastAsia="Symbol" w:cs="Symbol"/>
          <w:spacing w:val="-2"/>
          <w:lang w:val="en-GB" w:eastAsia="fr-FR"/>
        </w:rPr>
        <w:t>R</w:t>
      </w:r>
      <w:r w:rsidR="00D524AB" w:rsidRPr="003B12CD">
        <w:rPr>
          <w:rFonts w:eastAsia="Symbol" w:cs="Symbol"/>
          <w:spacing w:val="-2"/>
          <w:lang w:val="en-GB" w:eastAsia="fr-FR"/>
        </w:rPr>
        <w:t xml:space="preserve">eference reactions: </w:t>
      </w:r>
      <w:r w:rsidR="00566BD1">
        <w:rPr>
          <w:rStyle w:val="Internetlink"/>
          <w:rFonts w:eastAsia="Symbol"/>
          <w:color w:val="000000"/>
          <w:u w:val="none"/>
          <w:lang w:val="en-GB"/>
        </w:rPr>
        <w:t xml:space="preserve">HO </w:t>
      </w:r>
      <w:r w:rsidR="00D524AB" w:rsidRPr="003B12CD">
        <w:rPr>
          <w:rFonts w:eastAsia="Symbol"/>
          <w:lang w:val="en-GB"/>
        </w:rPr>
        <w:t>+</w:t>
      </w:r>
      <w:r w:rsidR="00D524AB" w:rsidRPr="003B12CD">
        <w:rPr>
          <w:rFonts w:eastAsia="Symbol"/>
          <w:spacing w:val="-2"/>
          <w:lang w:val="en-GB"/>
        </w:rPr>
        <w:t xml:space="preserve"> </w:t>
      </w:r>
      <w:r w:rsidR="00D524AB" w:rsidRPr="003B12CD">
        <w:rPr>
          <w:rFonts w:eastAsia="Symbol"/>
          <w:lang w:val="en-GB"/>
        </w:rPr>
        <w:t>C</w:t>
      </w:r>
      <w:r w:rsidR="00D524AB" w:rsidRPr="003B12CD">
        <w:rPr>
          <w:rFonts w:eastAsia="Symbol"/>
          <w:vertAlign w:val="subscript"/>
          <w:lang w:val="en-GB"/>
        </w:rPr>
        <w:t>6</w:t>
      </w:r>
      <w:r w:rsidR="00D524AB" w:rsidRPr="003B12CD">
        <w:rPr>
          <w:rFonts w:eastAsia="Symbol"/>
          <w:lang w:val="en-GB"/>
        </w:rPr>
        <w:t>H</w:t>
      </w:r>
      <w:r w:rsidR="00D524AB" w:rsidRPr="003B12CD">
        <w:rPr>
          <w:rFonts w:eastAsia="Symbol"/>
          <w:vertAlign w:val="subscript"/>
          <w:lang w:val="en-GB"/>
        </w:rPr>
        <w:t>5</w:t>
      </w:r>
      <w:r w:rsidR="00D524AB" w:rsidRPr="003B12CD">
        <w:rPr>
          <w:rFonts w:eastAsia="Symbol"/>
          <w:lang w:val="en-GB"/>
        </w:rPr>
        <w:t>CO</w:t>
      </w:r>
      <w:r w:rsidR="00D524AB" w:rsidRPr="003B12CD">
        <w:rPr>
          <w:rFonts w:eastAsia="Symbol"/>
          <w:vertAlign w:val="subscript"/>
          <w:lang w:val="en-GB"/>
        </w:rPr>
        <w:t>2</w:t>
      </w:r>
      <w:r w:rsidR="00D524AB" w:rsidRPr="003B12CD">
        <w:rPr>
          <w:rFonts w:eastAsia="Symbol"/>
          <w:vertAlign w:val="superscript"/>
          <w:lang w:val="en-GB"/>
        </w:rPr>
        <w:t>-</w:t>
      </w:r>
      <w:r w:rsidR="00D524AB" w:rsidRPr="003B12CD">
        <w:rPr>
          <w:rFonts w:eastAsia="Symbol"/>
          <w:lang w:val="en-GB"/>
        </w:rPr>
        <w:t xml:space="preserve">; </w:t>
      </w:r>
      <w:r w:rsidR="001B5251" w:rsidRPr="001B5251">
        <w:rPr>
          <w:rFonts w:eastAsia="Symbol"/>
          <w:i/>
          <w:lang w:val="en-GB"/>
        </w:rPr>
        <w:t>k</w:t>
      </w:r>
      <w:r w:rsidR="00B64CBA" w:rsidRPr="00B64CBA">
        <w:rPr>
          <w:rFonts w:eastAsia="Symbol"/>
          <w:lang w:val="en-GB"/>
        </w:rPr>
        <w:t>(</w:t>
      </w:r>
      <w:r w:rsidR="00566BD1">
        <w:rPr>
          <w:rStyle w:val="Internetlink"/>
          <w:rFonts w:eastAsia="Symbol"/>
          <w:color w:val="000000"/>
          <w:u w:val="none"/>
          <w:lang w:val="en-GB"/>
        </w:rPr>
        <w:t xml:space="preserve">HO </w:t>
      </w:r>
      <w:r w:rsidR="00D524AB" w:rsidRPr="003B12CD">
        <w:rPr>
          <w:rFonts w:eastAsia="Symbol"/>
          <w:lang w:val="en-GB"/>
        </w:rPr>
        <w:t>+</w:t>
      </w:r>
      <w:r w:rsidR="00D524AB" w:rsidRPr="003B12CD">
        <w:rPr>
          <w:rFonts w:eastAsia="Symbol"/>
          <w:spacing w:val="-2"/>
          <w:lang w:val="en-GB"/>
        </w:rPr>
        <w:t xml:space="preserve"> </w:t>
      </w:r>
      <w:r w:rsidR="00D524AB" w:rsidRPr="003B12CD">
        <w:rPr>
          <w:rFonts w:eastAsia="Symbol"/>
          <w:lang w:val="en-GB"/>
        </w:rPr>
        <w:t>C</w:t>
      </w:r>
      <w:r w:rsidR="00D524AB" w:rsidRPr="003B12CD">
        <w:rPr>
          <w:rFonts w:eastAsia="Symbol"/>
          <w:vertAlign w:val="subscript"/>
          <w:lang w:val="en-GB"/>
        </w:rPr>
        <w:t>6</w:t>
      </w:r>
      <w:r w:rsidR="00D524AB" w:rsidRPr="003B12CD">
        <w:rPr>
          <w:rFonts w:eastAsia="Symbol"/>
          <w:lang w:val="en-GB"/>
        </w:rPr>
        <w:t>H</w:t>
      </w:r>
      <w:r w:rsidR="00D524AB" w:rsidRPr="003B12CD">
        <w:rPr>
          <w:rFonts w:eastAsia="Symbol"/>
          <w:vertAlign w:val="subscript"/>
          <w:lang w:val="en-GB"/>
        </w:rPr>
        <w:t>5</w:t>
      </w:r>
      <w:r w:rsidR="00D524AB" w:rsidRPr="003B12CD">
        <w:rPr>
          <w:rFonts w:eastAsia="Symbol"/>
          <w:lang w:val="en-GB"/>
        </w:rPr>
        <w:t>CO</w:t>
      </w:r>
      <w:r w:rsidR="00D524AB" w:rsidRPr="003B12CD">
        <w:rPr>
          <w:rFonts w:eastAsia="Symbol"/>
          <w:vertAlign w:val="subscript"/>
          <w:lang w:val="en-GB"/>
        </w:rPr>
        <w:t>2</w:t>
      </w:r>
      <w:r w:rsidR="00D524AB" w:rsidRPr="003B12CD">
        <w:rPr>
          <w:rFonts w:eastAsia="Symbol"/>
          <w:vertAlign w:val="superscript"/>
          <w:lang w:val="en-GB"/>
        </w:rPr>
        <w:t>-</w:t>
      </w:r>
      <w:r w:rsidR="00D524AB" w:rsidRPr="003B12CD">
        <w:rPr>
          <w:rFonts w:eastAsia="Symbol"/>
          <w:lang w:val="en-GB"/>
        </w:rPr>
        <w:t xml:space="preserve">) = </w:t>
      </w:r>
      <w:r w:rsidR="00B64CBA" w:rsidRPr="00B64CBA">
        <w:rPr>
          <w:rFonts w:eastAsia="Symbol"/>
          <w:lang w:val="en-GB"/>
        </w:rPr>
        <w:t>(</w:t>
      </w:r>
      <w:r w:rsidR="00D524AB" w:rsidRPr="003B12CD">
        <w:rPr>
          <w:rFonts w:eastAsia="Symbol"/>
          <w:lang w:val="en-GB"/>
        </w:rPr>
        <w:t>6.0</w:t>
      </w:r>
      <w:r w:rsidR="003A0EF8">
        <w:rPr>
          <w:rFonts w:eastAsia="Symbol"/>
          <w:lang w:val="en-GB"/>
        </w:rPr>
        <w:t> </w:t>
      </w:r>
      <w:r w:rsidR="00D524AB" w:rsidRPr="003B12CD">
        <w:rPr>
          <w:rFonts w:eastAsia="Symbol"/>
          <w:spacing w:val="-2"/>
          <w:lang w:val="en-GB"/>
        </w:rPr>
        <w:t>±</w:t>
      </w:r>
      <w:r w:rsidR="003A0EF8">
        <w:rPr>
          <w:rFonts w:eastAsia="Symbol"/>
          <w:spacing w:val="-2"/>
          <w:lang w:val="en-GB"/>
        </w:rPr>
        <w:t> </w:t>
      </w:r>
      <w:r w:rsidR="00D524AB" w:rsidRPr="003B12CD">
        <w:rPr>
          <w:rFonts w:eastAsia="Symbol"/>
          <w:spacing w:val="-2"/>
          <w:lang w:val="en-GB"/>
        </w:rPr>
        <w:t>0.7)</w:t>
      </w:r>
      <w:r w:rsidR="003A0EF8">
        <w:rPr>
          <w:rFonts w:eastAsia="Symbol"/>
          <w:spacing w:val="-2"/>
          <w:lang w:val="en-GB"/>
        </w:rPr>
        <w:t> </w:t>
      </w:r>
      <w:r w:rsidR="00D524AB" w:rsidRPr="003B12CD">
        <w:rPr>
          <w:rFonts w:ascii="Symbol" w:eastAsia="Symbol" w:hAnsi="Symbol"/>
          <w:spacing w:val="-3"/>
          <w:lang w:val="en-GB"/>
        </w:rPr>
        <w:t></w:t>
      </w:r>
      <w:r w:rsidR="00AE4FFD">
        <w:rPr>
          <w:rFonts w:eastAsia="Symbol"/>
          <w:spacing w:val="-2"/>
          <w:lang w:val="en-GB"/>
        </w:rPr>
        <w:t> </w:t>
      </w:r>
      <w:r w:rsidR="00D524AB" w:rsidRPr="003B12CD">
        <w:rPr>
          <w:rFonts w:eastAsia="Symbol"/>
          <w:spacing w:val="-2"/>
          <w:lang w:val="en-GB"/>
        </w:rPr>
        <w:t>10</w:t>
      </w:r>
      <w:r w:rsidR="00D524AB" w:rsidRPr="003B12CD">
        <w:rPr>
          <w:rFonts w:eastAsia="Symbol"/>
          <w:spacing w:val="-2"/>
          <w:vertAlign w:val="superscript"/>
          <w:lang w:val="en-GB"/>
        </w:rPr>
        <w:t>9</w:t>
      </w:r>
      <w:r w:rsidR="00D524AB" w:rsidRPr="003B12CD">
        <w:rPr>
          <w:rFonts w:eastAsia="Symbol"/>
          <w:spacing w:val="-2"/>
          <w:lang w:val="en-GB"/>
        </w:rPr>
        <w:t xml:space="preserve"> M</w:t>
      </w:r>
      <w:r w:rsidR="00D524AB" w:rsidRPr="003B12CD">
        <w:rPr>
          <w:rFonts w:eastAsia="Symbol"/>
          <w:spacing w:val="-2"/>
          <w:vertAlign w:val="superscript"/>
          <w:lang w:val="en-GB"/>
        </w:rPr>
        <w:t>-1</w:t>
      </w:r>
      <w:r w:rsidR="00D524AB" w:rsidRPr="003B12CD">
        <w:rPr>
          <w:rFonts w:eastAsia="Symbol"/>
          <w:spacing w:val="-2"/>
          <w:lang w:val="en-GB"/>
        </w:rPr>
        <w:t>s</w:t>
      </w:r>
      <w:r w:rsidR="00D524AB" w:rsidRPr="003B12CD">
        <w:rPr>
          <w:rFonts w:eastAsia="Symbol"/>
          <w:spacing w:val="-2"/>
          <w:vertAlign w:val="superscript"/>
          <w:lang w:val="en-GB"/>
        </w:rPr>
        <w:t>-1</w:t>
      </w:r>
      <w:r w:rsidR="009E425D">
        <w:rPr>
          <w:rFonts w:eastAsia="Symbol"/>
          <w:spacing w:val="-2"/>
          <w:lang w:val="en-GB"/>
        </w:rPr>
        <w:t xml:space="preserve"> (</w:t>
      </w:r>
      <w:r>
        <w:rPr>
          <w:rFonts w:eastAsia="Symbol"/>
          <w:spacing w:val="-2"/>
          <w:lang w:val="en-GB"/>
        </w:rPr>
        <w:t>e</w:t>
      </w:r>
      <w:r w:rsidR="009E425D">
        <w:rPr>
          <w:rFonts w:eastAsia="Symbol"/>
          <w:spacing w:val="-2"/>
          <w:lang w:val="en-GB"/>
        </w:rPr>
        <w:t>1)</w:t>
      </w:r>
      <w:r w:rsidR="00D524AB" w:rsidRPr="003B12CD">
        <w:rPr>
          <w:rFonts w:eastAsia="Symbol"/>
          <w:lang w:val="en-GB"/>
        </w:rPr>
        <w:t xml:space="preserve">; </w:t>
      </w:r>
      <w:r w:rsidR="00566BD1">
        <w:rPr>
          <w:rStyle w:val="Internetlink"/>
          <w:rFonts w:eastAsia="Symbol"/>
          <w:color w:val="000000"/>
          <w:u w:val="none"/>
          <w:lang w:val="en-GB"/>
        </w:rPr>
        <w:t xml:space="preserve">HO </w:t>
      </w:r>
      <w:r w:rsidR="00D524AB" w:rsidRPr="003B12CD">
        <w:rPr>
          <w:rFonts w:eastAsia="Symbol"/>
          <w:lang w:val="en-GB"/>
        </w:rPr>
        <w:t>+</w:t>
      </w:r>
      <w:r w:rsidR="00D524AB" w:rsidRPr="003B12CD">
        <w:rPr>
          <w:rFonts w:eastAsia="Symbol"/>
          <w:spacing w:val="-2"/>
          <w:lang w:val="en-GB"/>
        </w:rPr>
        <w:t xml:space="preserve"> </w:t>
      </w:r>
      <w:r w:rsidR="00D524AB" w:rsidRPr="003B12CD">
        <w:rPr>
          <w:rFonts w:eastAsia="Symbol"/>
          <w:lang w:val="en-GB"/>
        </w:rPr>
        <w:t>C</w:t>
      </w:r>
      <w:r w:rsidR="00D524AB" w:rsidRPr="003B12CD">
        <w:rPr>
          <w:rFonts w:eastAsia="Symbol"/>
          <w:vertAlign w:val="subscript"/>
          <w:lang w:val="en-GB"/>
        </w:rPr>
        <w:t>6</w:t>
      </w:r>
      <w:r w:rsidR="00D524AB" w:rsidRPr="003B12CD">
        <w:rPr>
          <w:rFonts w:eastAsia="Symbol"/>
          <w:lang w:val="en-GB"/>
        </w:rPr>
        <w:t>H</w:t>
      </w:r>
      <w:r w:rsidR="00D524AB" w:rsidRPr="003B12CD">
        <w:rPr>
          <w:rFonts w:eastAsia="Symbol"/>
          <w:vertAlign w:val="subscript"/>
          <w:lang w:val="en-GB"/>
        </w:rPr>
        <w:t>5</w:t>
      </w:r>
      <w:r w:rsidR="00D524AB" w:rsidRPr="003B12CD">
        <w:rPr>
          <w:rFonts w:eastAsia="Symbol"/>
          <w:lang w:val="en-GB"/>
        </w:rPr>
        <w:t>CH</w:t>
      </w:r>
      <w:r w:rsidR="00D524AB" w:rsidRPr="003B12CD">
        <w:rPr>
          <w:rFonts w:eastAsia="Symbol"/>
          <w:vertAlign w:val="subscript"/>
          <w:lang w:val="en-GB"/>
        </w:rPr>
        <w:t>2</w:t>
      </w:r>
      <w:r w:rsidR="00D524AB" w:rsidRPr="003B12CD">
        <w:rPr>
          <w:rFonts w:eastAsia="Symbol"/>
          <w:lang w:val="en-GB"/>
        </w:rPr>
        <w:t>CO</w:t>
      </w:r>
      <w:r w:rsidR="00D524AB" w:rsidRPr="003B12CD">
        <w:rPr>
          <w:rFonts w:eastAsia="Symbol"/>
          <w:vertAlign w:val="subscript"/>
          <w:lang w:val="en-GB"/>
        </w:rPr>
        <w:t>2</w:t>
      </w:r>
      <w:r w:rsidR="00D524AB" w:rsidRPr="003B12CD">
        <w:rPr>
          <w:rFonts w:eastAsia="Symbol"/>
          <w:vertAlign w:val="superscript"/>
          <w:lang w:val="en-GB"/>
        </w:rPr>
        <w:t>-</w:t>
      </w:r>
      <w:r w:rsidR="00D524AB" w:rsidRPr="003B12CD">
        <w:rPr>
          <w:rFonts w:eastAsia="Symbol"/>
          <w:lang w:val="en-GB"/>
        </w:rPr>
        <w:t xml:space="preserve">; </w:t>
      </w:r>
      <w:r w:rsidR="001B5251" w:rsidRPr="001B5251">
        <w:rPr>
          <w:rFonts w:eastAsia="Symbol"/>
          <w:i/>
          <w:lang w:val="en-GB"/>
        </w:rPr>
        <w:t>k</w:t>
      </w:r>
      <w:r w:rsidR="00B64CBA" w:rsidRPr="00B64CBA">
        <w:rPr>
          <w:rFonts w:eastAsia="Symbol"/>
          <w:lang w:val="en-GB"/>
        </w:rPr>
        <w:t>(</w:t>
      </w:r>
      <w:r w:rsidR="00566BD1">
        <w:rPr>
          <w:rStyle w:val="Internetlink"/>
          <w:rFonts w:eastAsia="Symbol"/>
          <w:color w:val="000000"/>
          <w:u w:val="none"/>
          <w:lang w:val="en-GB"/>
        </w:rPr>
        <w:t xml:space="preserve">HO </w:t>
      </w:r>
      <w:r w:rsidR="00D524AB" w:rsidRPr="003B12CD">
        <w:rPr>
          <w:rFonts w:eastAsia="Symbol"/>
          <w:lang w:val="en-GB"/>
        </w:rPr>
        <w:t>+</w:t>
      </w:r>
      <w:r w:rsidR="00D524AB" w:rsidRPr="003B12CD">
        <w:rPr>
          <w:rFonts w:eastAsia="Symbol"/>
          <w:spacing w:val="-2"/>
          <w:lang w:val="en-GB"/>
        </w:rPr>
        <w:t xml:space="preserve"> </w:t>
      </w:r>
      <w:r w:rsidR="00D524AB" w:rsidRPr="003B12CD">
        <w:rPr>
          <w:rFonts w:eastAsia="Symbol"/>
          <w:lang w:val="en-GB"/>
        </w:rPr>
        <w:t>C</w:t>
      </w:r>
      <w:r w:rsidR="00D524AB" w:rsidRPr="003B12CD">
        <w:rPr>
          <w:rFonts w:eastAsia="Symbol"/>
          <w:vertAlign w:val="subscript"/>
          <w:lang w:val="en-GB"/>
        </w:rPr>
        <w:t>6</w:t>
      </w:r>
      <w:r w:rsidR="00D524AB" w:rsidRPr="003B12CD">
        <w:rPr>
          <w:rFonts w:eastAsia="Symbol"/>
          <w:lang w:val="en-GB"/>
        </w:rPr>
        <w:t>H</w:t>
      </w:r>
      <w:r w:rsidR="00D524AB" w:rsidRPr="003B12CD">
        <w:rPr>
          <w:rFonts w:eastAsia="Symbol"/>
          <w:vertAlign w:val="subscript"/>
          <w:lang w:val="en-GB"/>
        </w:rPr>
        <w:t>5</w:t>
      </w:r>
      <w:r w:rsidR="00D524AB" w:rsidRPr="003B12CD">
        <w:rPr>
          <w:rFonts w:eastAsia="Symbol"/>
          <w:lang w:val="en-GB"/>
        </w:rPr>
        <w:t>CH</w:t>
      </w:r>
      <w:r w:rsidR="00D524AB" w:rsidRPr="003B12CD">
        <w:rPr>
          <w:rFonts w:eastAsia="Symbol"/>
          <w:vertAlign w:val="subscript"/>
          <w:lang w:val="en-GB"/>
        </w:rPr>
        <w:t>2</w:t>
      </w:r>
      <w:r w:rsidR="00D524AB" w:rsidRPr="003B12CD">
        <w:rPr>
          <w:rFonts w:eastAsia="Symbol"/>
          <w:lang w:val="en-GB"/>
        </w:rPr>
        <w:t>CO</w:t>
      </w:r>
      <w:r w:rsidR="00D524AB" w:rsidRPr="003B12CD">
        <w:rPr>
          <w:rFonts w:eastAsia="Symbol"/>
          <w:vertAlign w:val="subscript"/>
          <w:lang w:val="en-GB"/>
        </w:rPr>
        <w:t>2</w:t>
      </w:r>
      <w:r w:rsidR="00D524AB" w:rsidRPr="003B12CD">
        <w:rPr>
          <w:rFonts w:eastAsia="Symbol"/>
          <w:vertAlign w:val="superscript"/>
          <w:lang w:val="en-GB"/>
        </w:rPr>
        <w:t>-</w:t>
      </w:r>
      <w:r w:rsidR="00D524AB" w:rsidRPr="003B12CD">
        <w:rPr>
          <w:rFonts w:eastAsia="Symbol"/>
          <w:lang w:val="en-GB"/>
        </w:rPr>
        <w:t xml:space="preserve">) = </w:t>
      </w:r>
      <w:r w:rsidR="00B64CBA" w:rsidRPr="00B64CBA">
        <w:rPr>
          <w:rFonts w:eastAsia="Symbol"/>
          <w:lang w:val="en-GB"/>
        </w:rPr>
        <w:t>(</w:t>
      </w:r>
      <w:r w:rsidR="00D524AB" w:rsidRPr="003B12CD">
        <w:rPr>
          <w:rFonts w:eastAsia="Symbol"/>
          <w:lang w:val="en-GB"/>
        </w:rPr>
        <w:t>7.9</w:t>
      </w:r>
      <w:r w:rsidR="003A0EF8">
        <w:rPr>
          <w:rFonts w:eastAsia="Symbol"/>
          <w:lang w:val="en-GB"/>
        </w:rPr>
        <w:t> </w:t>
      </w:r>
      <w:r w:rsidR="00D524AB" w:rsidRPr="003B12CD">
        <w:rPr>
          <w:rFonts w:eastAsia="Symbol"/>
          <w:spacing w:val="-2"/>
          <w:lang w:val="en-GB"/>
        </w:rPr>
        <w:t>±</w:t>
      </w:r>
      <w:r w:rsidR="003A0EF8">
        <w:rPr>
          <w:rFonts w:eastAsia="Symbol"/>
          <w:spacing w:val="-2"/>
          <w:lang w:val="en-GB"/>
        </w:rPr>
        <w:t> </w:t>
      </w:r>
      <w:r w:rsidR="00D524AB" w:rsidRPr="003B12CD">
        <w:rPr>
          <w:rFonts w:eastAsia="Symbol"/>
          <w:spacing w:val="-2"/>
          <w:lang w:val="en-GB"/>
        </w:rPr>
        <w:t>1.1)</w:t>
      </w:r>
      <w:r w:rsidR="003A0EF8">
        <w:rPr>
          <w:rFonts w:eastAsia="Symbol"/>
          <w:spacing w:val="-2"/>
          <w:lang w:val="en-GB"/>
        </w:rPr>
        <w:t> </w:t>
      </w:r>
      <w:r w:rsidR="00D524AB" w:rsidRPr="003B12CD">
        <w:rPr>
          <w:rFonts w:ascii="Symbol" w:eastAsia="Symbol" w:hAnsi="Symbol"/>
          <w:spacing w:val="-3"/>
          <w:lang w:val="en-GB"/>
        </w:rPr>
        <w:t></w:t>
      </w:r>
      <w:r w:rsidR="003A0EF8">
        <w:rPr>
          <w:rFonts w:eastAsia="Symbol"/>
          <w:spacing w:val="-2"/>
          <w:lang w:val="en-GB"/>
        </w:rPr>
        <w:t> </w:t>
      </w:r>
      <w:r w:rsidR="00D524AB" w:rsidRPr="003B12CD">
        <w:rPr>
          <w:rFonts w:eastAsia="Symbol"/>
          <w:spacing w:val="-2"/>
          <w:lang w:val="en-GB"/>
        </w:rPr>
        <w:t>10</w:t>
      </w:r>
      <w:r w:rsidR="00D524AB" w:rsidRPr="003B12CD">
        <w:rPr>
          <w:rFonts w:eastAsia="Symbol"/>
          <w:spacing w:val="-2"/>
          <w:vertAlign w:val="superscript"/>
          <w:lang w:val="en-GB"/>
        </w:rPr>
        <w:t>9</w:t>
      </w:r>
      <w:r w:rsidR="00D524AB" w:rsidRPr="003B12CD">
        <w:rPr>
          <w:rFonts w:eastAsia="Symbol"/>
          <w:spacing w:val="-2"/>
          <w:lang w:val="en-GB"/>
        </w:rPr>
        <w:t xml:space="preserve"> M</w:t>
      </w:r>
      <w:r w:rsidR="00D524AB" w:rsidRPr="003B12CD">
        <w:rPr>
          <w:rFonts w:eastAsia="Symbol"/>
          <w:spacing w:val="-2"/>
          <w:vertAlign w:val="superscript"/>
          <w:lang w:val="en-GB"/>
        </w:rPr>
        <w:t>-1</w:t>
      </w:r>
      <w:r w:rsidR="00D524AB" w:rsidRPr="003B12CD">
        <w:rPr>
          <w:rFonts w:eastAsia="Symbol"/>
          <w:spacing w:val="-2"/>
          <w:lang w:val="en-GB"/>
        </w:rPr>
        <w:t>s</w:t>
      </w:r>
      <w:r w:rsidR="00D524AB" w:rsidRPr="003B12CD">
        <w:rPr>
          <w:rFonts w:eastAsia="Symbol"/>
          <w:spacing w:val="-2"/>
          <w:vertAlign w:val="superscript"/>
          <w:lang w:val="en-GB"/>
        </w:rPr>
        <w:t>-1</w:t>
      </w:r>
      <w:r w:rsidR="009E425D">
        <w:rPr>
          <w:rFonts w:eastAsia="Symbol"/>
          <w:spacing w:val="-2"/>
          <w:lang w:val="en-GB"/>
        </w:rPr>
        <w:t xml:space="preserve"> (</w:t>
      </w:r>
      <w:r>
        <w:rPr>
          <w:rFonts w:eastAsia="Symbol"/>
          <w:spacing w:val="-2"/>
          <w:lang w:val="en-GB"/>
        </w:rPr>
        <w:t>e</w:t>
      </w:r>
      <w:r w:rsidR="009E425D">
        <w:rPr>
          <w:rFonts w:eastAsia="Symbol"/>
          <w:spacing w:val="-2"/>
          <w:lang w:val="en-GB"/>
        </w:rPr>
        <w:t>2)</w:t>
      </w:r>
      <w:r w:rsidR="00D524AB" w:rsidRPr="003B12CD">
        <w:rPr>
          <w:rFonts w:eastAsia="Symbol"/>
          <w:lang w:val="en-GB"/>
        </w:rPr>
        <w:t>;</w:t>
      </w:r>
      <w:r w:rsidR="00D524AB" w:rsidRPr="003B12CD">
        <w:rPr>
          <w:rFonts w:eastAsia="Symbol"/>
          <w:spacing w:val="-2"/>
          <w:lang w:val="en-GB"/>
        </w:rPr>
        <w:t xml:space="preserve"> </w:t>
      </w:r>
      <w:r w:rsidR="00566BD1">
        <w:rPr>
          <w:rStyle w:val="Internetlink"/>
          <w:rFonts w:eastAsia="Symbol"/>
          <w:color w:val="000000"/>
          <w:u w:val="none"/>
          <w:lang w:val="en-GB"/>
        </w:rPr>
        <w:t xml:space="preserve">HO </w:t>
      </w:r>
      <w:r w:rsidR="00D524AB" w:rsidRPr="003B12CD">
        <w:rPr>
          <w:rFonts w:eastAsia="Symbol"/>
          <w:lang w:val="en-GB"/>
        </w:rPr>
        <w:t>+</w:t>
      </w:r>
      <w:r w:rsidR="00D524AB" w:rsidRPr="003B12CD">
        <w:rPr>
          <w:rFonts w:eastAsia="Symbol"/>
          <w:spacing w:val="-2"/>
          <w:lang w:val="en-GB"/>
        </w:rPr>
        <w:t xml:space="preserve"> </w:t>
      </w:r>
      <w:r w:rsidR="00D524AB" w:rsidRPr="003B12CD">
        <w:rPr>
          <w:rFonts w:eastAsia="Symbol"/>
          <w:i/>
          <w:spacing w:val="-2"/>
          <w:lang w:val="en-GB"/>
        </w:rPr>
        <w:t>p</w:t>
      </w:r>
      <w:r w:rsidR="00D524AB" w:rsidRPr="003B12CD">
        <w:rPr>
          <w:rFonts w:eastAsia="Symbol"/>
          <w:spacing w:val="-2"/>
          <w:lang w:val="en-GB"/>
        </w:rPr>
        <w:t>-NO</w:t>
      </w:r>
      <w:r w:rsidR="00D524AB" w:rsidRPr="003B12CD">
        <w:rPr>
          <w:rFonts w:eastAsia="Symbol"/>
          <w:spacing w:val="-2"/>
          <w:vertAlign w:val="subscript"/>
          <w:lang w:val="en-GB"/>
        </w:rPr>
        <w:t>2</w:t>
      </w:r>
      <w:r w:rsidR="00D524AB" w:rsidRPr="003B12CD">
        <w:rPr>
          <w:rFonts w:eastAsia="Symbol"/>
          <w:lang w:val="en-GB"/>
        </w:rPr>
        <w:t xml:space="preserve"> C</w:t>
      </w:r>
      <w:r w:rsidR="00D524AB" w:rsidRPr="003B12CD">
        <w:rPr>
          <w:rFonts w:eastAsia="Symbol"/>
          <w:vertAlign w:val="subscript"/>
          <w:lang w:val="en-GB"/>
        </w:rPr>
        <w:t>6</w:t>
      </w:r>
      <w:r w:rsidR="00D524AB" w:rsidRPr="003B12CD">
        <w:rPr>
          <w:rFonts w:eastAsia="Symbol"/>
          <w:lang w:val="en-GB"/>
        </w:rPr>
        <w:t>H</w:t>
      </w:r>
      <w:r w:rsidR="00D524AB" w:rsidRPr="003B12CD">
        <w:rPr>
          <w:rFonts w:eastAsia="Symbol"/>
          <w:vertAlign w:val="subscript"/>
          <w:lang w:val="en-GB"/>
        </w:rPr>
        <w:t>4</w:t>
      </w:r>
      <w:r w:rsidR="00D524AB" w:rsidRPr="003B12CD">
        <w:rPr>
          <w:rFonts w:eastAsia="Symbol"/>
          <w:lang w:val="en-GB"/>
        </w:rPr>
        <w:t>CO</w:t>
      </w:r>
      <w:r w:rsidR="00D524AB" w:rsidRPr="003B12CD">
        <w:rPr>
          <w:rFonts w:eastAsia="Symbol"/>
          <w:vertAlign w:val="subscript"/>
          <w:lang w:val="en-GB"/>
        </w:rPr>
        <w:t>2</w:t>
      </w:r>
      <w:r w:rsidR="00D524AB" w:rsidRPr="003B12CD">
        <w:rPr>
          <w:rFonts w:eastAsia="Symbol"/>
          <w:vertAlign w:val="superscript"/>
          <w:lang w:val="en-GB"/>
        </w:rPr>
        <w:t>-</w:t>
      </w:r>
      <w:r w:rsidR="00D524AB" w:rsidRPr="003B12CD">
        <w:rPr>
          <w:rFonts w:eastAsia="Symbol"/>
          <w:lang w:val="en-GB"/>
        </w:rPr>
        <w:t xml:space="preserve">; </w:t>
      </w:r>
      <w:r w:rsidR="001B5251" w:rsidRPr="001B5251">
        <w:rPr>
          <w:rFonts w:eastAsia="Symbol"/>
          <w:i/>
          <w:lang w:val="en-GB"/>
        </w:rPr>
        <w:t>k</w:t>
      </w:r>
      <w:r w:rsidR="00B64CBA" w:rsidRPr="00B64CBA">
        <w:rPr>
          <w:rFonts w:eastAsia="Symbol"/>
          <w:lang w:val="en-GB"/>
        </w:rPr>
        <w:t>(</w:t>
      </w:r>
      <w:r w:rsidR="00566BD1">
        <w:rPr>
          <w:rStyle w:val="Internetlink"/>
          <w:rFonts w:eastAsia="Symbol"/>
          <w:color w:val="000000"/>
          <w:u w:val="none"/>
          <w:lang w:val="en-GB"/>
        </w:rPr>
        <w:t xml:space="preserve">HO </w:t>
      </w:r>
      <w:r w:rsidR="00D524AB" w:rsidRPr="003B12CD">
        <w:rPr>
          <w:rFonts w:eastAsia="Symbol"/>
          <w:lang w:val="en-GB"/>
        </w:rPr>
        <w:t>+</w:t>
      </w:r>
      <w:r w:rsidR="00D524AB" w:rsidRPr="003B12CD">
        <w:rPr>
          <w:rFonts w:eastAsia="Symbol"/>
          <w:spacing w:val="-2"/>
          <w:lang w:val="en-GB"/>
        </w:rPr>
        <w:t xml:space="preserve"> </w:t>
      </w:r>
      <w:r w:rsidR="00D524AB" w:rsidRPr="003B12CD">
        <w:rPr>
          <w:rFonts w:eastAsia="Symbol"/>
          <w:i/>
          <w:spacing w:val="-2"/>
          <w:lang w:val="en-GB"/>
        </w:rPr>
        <w:t>p</w:t>
      </w:r>
      <w:r w:rsidR="00D524AB" w:rsidRPr="003B12CD">
        <w:rPr>
          <w:rFonts w:eastAsia="Symbol"/>
          <w:spacing w:val="-2"/>
          <w:lang w:val="en-GB"/>
        </w:rPr>
        <w:t>-NO</w:t>
      </w:r>
      <w:r w:rsidR="00D524AB" w:rsidRPr="003B12CD">
        <w:rPr>
          <w:rFonts w:eastAsia="Symbol"/>
          <w:spacing w:val="-2"/>
          <w:vertAlign w:val="subscript"/>
          <w:lang w:val="en-GB"/>
        </w:rPr>
        <w:t>2</w:t>
      </w:r>
      <w:r w:rsidR="00D524AB" w:rsidRPr="003B12CD">
        <w:rPr>
          <w:rFonts w:eastAsia="Symbol"/>
          <w:lang w:val="en-GB"/>
        </w:rPr>
        <w:t xml:space="preserve"> C</w:t>
      </w:r>
      <w:r w:rsidR="00D524AB" w:rsidRPr="003B12CD">
        <w:rPr>
          <w:rFonts w:eastAsia="Symbol"/>
          <w:vertAlign w:val="subscript"/>
          <w:lang w:val="en-GB"/>
        </w:rPr>
        <w:t>6</w:t>
      </w:r>
      <w:r w:rsidR="00D524AB" w:rsidRPr="003B12CD">
        <w:rPr>
          <w:rFonts w:eastAsia="Symbol"/>
          <w:lang w:val="en-GB"/>
        </w:rPr>
        <w:t>H</w:t>
      </w:r>
      <w:r w:rsidR="00D524AB" w:rsidRPr="003B12CD">
        <w:rPr>
          <w:rFonts w:eastAsia="Symbol"/>
          <w:vertAlign w:val="subscript"/>
          <w:lang w:val="en-GB"/>
        </w:rPr>
        <w:t>4</w:t>
      </w:r>
      <w:r w:rsidR="00D524AB" w:rsidRPr="003B12CD">
        <w:rPr>
          <w:rFonts w:eastAsia="Symbol"/>
          <w:lang w:val="en-GB"/>
        </w:rPr>
        <w:t>CO</w:t>
      </w:r>
      <w:r w:rsidR="00D524AB" w:rsidRPr="003B12CD">
        <w:rPr>
          <w:rFonts w:eastAsia="Symbol"/>
          <w:vertAlign w:val="subscript"/>
          <w:lang w:val="en-GB"/>
        </w:rPr>
        <w:t>2</w:t>
      </w:r>
      <w:r w:rsidR="00D524AB" w:rsidRPr="003B12CD">
        <w:rPr>
          <w:rFonts w:eastAsia="Symbol"/>
          <w:vertAlign w:val="superscript"/>
          <w:lang w:val="en-GB"/>
        </w:rPr>
        <w:t>-</w:t>
      </w:r>
      <w:r w:rsidR="00D524AB" w:rsidRPr="003B12CD">
        <w:rPr>
          <w:rFonts w:eastAsia="Symbol"/>
          <w:lang w:val="en-GB"/>
        </w:rPr>
        <w:t xml:space="preserve">) = </w:t>
      </w:r>
      <w:r w:rsidR="00B64CBA" w:rsidRPr="00B64CBA">
        <w:rPr>
          <w:rFonts w:eastAsia="Symbol"/>
          <w:lang w:val="en-GB"/>
        </w:rPr>
        <w:t>(</w:t>
      </w:r>
      <w:r w:rsidR="00D524AB" w:rsidRPr="003B12CD">
        <w:rPr>
          <w:rFonts w:eastAsia="Symbol"/>
          <w:lang w:val="en-GB"/>
        </w:rPr>
        <w:t>2.6</w:t>
      </w:r>
      <w:r w:rsidR="003A0EF8">
        <w:rPr>
          <w:rFonts w:eastAsia="Symbol"/>
          <w:lang w:val="en-GB"/>
        </w:rPr>
        <w:t> </w:t>
      </w:r>
      <w:r w:rsidR="00D524AB" w:rsidRPr="003B12CD">
        <w:rPr>
          <w:rFonts w:eastAsia="Symbol"/>
          <w:spacing w:val="-2"/>
          <w:lang w:val="en-GB"/>
        </w:rPr>
        <w:t>±</w:t>
      </w:r>
      <w:r w:rsidR="003A0EF8">
        <w:rPr>
          <w:rFonts w:eastAsia="Symbol"/>
          <w:spacing w:val="-2"/>
          <w:lang w:val="en-GB"/>
        </w:rPr>
        <w:t> </w:t>
      </w:r>
      <w:r w:rsidR="00D524AB" w:rsidRPr="003B12CD">
        <w:rPr>
          <w:rFonts w:eastAsia="Symbol"/>
          <w:spacing w:val="-2"/>
          <w:lang w:val="en-GB"/>
        </w:rPr>
        <w:t>0.4)</w:t>
      </w:r>
      <w:r w:rsidR="00AE4FFD">
        <w:rPr>
          <w:rFonts w:eastAsia="Symbol"/>
          <w:spacing w:val="-2"/>
          <w:lang w:val="en-GB"/>
        </w:rPr>
        <w:t> </w:t>
      </w:r>
      <w:r w:rsidR="00D524AB" w:rsidRPr="003B12CD">
        <w:rPr>
          <w:rFonts w:ascii="Symbol" w:eastAsia="Symbol" w:hAnsi="Symbol"/>
          <w:spacing w:val="-3"/>
          <w:lang w:val="en-GB"/>
        </w:rPr>
        <w:t></w:t>
      </w:r>
      <w:r w:rsidR="00AE4FFD">
        <w:rPr>
          <w:rFonts w:eastAsia="Symbol"/>
          <w:spacing w:val="-2"/>
          <w:lang w:val="en-GB"/>
        </w:rPr>
        <w:t> </w:t>
      </w:r>
      <w:r w:rsidR="00D524AB" w:rsidRPr="003B12CD">
        <w:rPr>
          <w:rFonts w:eastAsia="Symbol"/>
          <w:spacing w:val="-2"/>
          <w:lang w:val="en-GB"/>
        </w:rPr>
        <w:t>10</w:t>
      </w:r>
      <w:r w:rsidR="00D524AB" w:rsidRPr="003B12CD">
        <w:rPr>
          <w:rFonts w:eastAsia="Symbol"/>
          <w:spacing w:val="-2"/>
          <w:vertAlign w:val="superscript"/>
          <w:lang w:val="en-GB"/>
        </w:rPr>
        <w:t>9</w:t>
      </w:r>
      <w:r w:rsidR="00D524AB" w:rsidRPr="003B12CD">
        <w:rPr>
          <w:rFonts w:eastAsia="Symbol"/>
          <w:spacing w:val="-2"/>
          <w:lang w:val="en-GB"/>
        </w:rPr>
        <w:t xml:space="preserve"> M</w:t>
      </w:r>
      <w:r w:rsidR="00D524AB" w:rsidRPr="003B12CD">
        <w:rPr>
          <w:rFonts w:eastAsia="Symbol"/>
          <w:spacing w:val="-2"/>
          <w:vertAlign w:val="superscript"/>
          <w:lang w:val="en-GB"/>
        </w:rPr>
        <w:t>-1</w:t>
      </w:r>
      <w:r w:rsidR="00D524AB" w:rsidRPr="003B12CD">
        <w:rPr>
          <w:rFonts w:eastAsia="Symbol"/>
          <w:spacing w:val="-2"/>
          <w:lang w:val="en-GB"/>
        </w:rPr>
        <w:t>s</w:t>
      </w:r>
      <w:r w:rsidR="00D524AB" w:rsidRPr="003B12CD">
        <w:rPr>
          <w:rFonts w:eastAsia="Symbol"/>
          <w:spacing w:val="-2"/>
          <w:vertAlign w:val="superscript"/>
          <w:lang w:val="en-GB"/>
        </w:rPr>
        <w:t>-1</w:t>
      </w:r>
      <w:r w:rsidR="009E425D">
        <w:rPr>
          <w:rFonts w:eastAsia="Symbol"/>
          <w:spacing w:val="-2"/>
          <w:lang w:val="en-GB"/>
        </w:rPr>
        <w:t xml:space="preserve"> (</w:t>
      </w:r>
      <w:r>
        <w:rPr>
          <w:rFonts w:eastAsia="Symbol"/>
          <w:spacing w:val="-2"/>
          <w:lang w:val="en-GB"/>
        </w:rPr>
        <w:t>e</w:t>
      </w:r>
      <w:r w:rsidR="009E425D">
        <w:rPr>
          <w:rFonts w:eastAsia="Symbol"/>
          <w:spacing w:val="-2"/>
          <w:lang w:val="en-GB"/>
        </w:rPr>
        <w:t>3)</w:t>
      </w:r>
      <w:r w:rsidR="009E425D">
        <w:rPr>
          <w:rFonts w:eastAsia="Symbol" w:cs="Symbol"/>
          <w:spacing w:val="-2"/>
          <w:lang w:val="en-GB"/>
        </w:rPr>
        <w:t>;</w:t>
      </w:r>
      <w:r w:rsidR="009E425D" w:rsidRPr="007B1CAC">
        <w:rPr>
          <w:rFonts w:eastAsia="Symbol" w:cs="Symbol"/>
          <w:spacing w:val="-2"/>
          <w:lang w:val="en-GB"/>
        </w:rPr>
        <w:t xml:space="preserve"> </w:t>
      </w:r>
      <w:r w:rsidR="007C76BC">
        <w:rPr>
          <w:rFonts w:eastAsia="Symbol" w:cs="Symbol"/>
          <w:spacing w:val="-2"/>
          <w:lang w:val="en-GB"/>
        </w:rPr>
        <w:t>rate constant (</w:t>
      </w:r>
      <w:r>
        <w:rPr>
          <w:rFonts w:eastAsia="Symbol" w:cs="Symbol"/>
          <w:spacing w:val="-2"/>
          <w:lang w:val="en-GB"/>
        </w:rPr>
        <w:t>e</w:t>
      </w:r>
      <w:r w:rsidR="007C76BC">
        <w:rPr>
          <w:rFonts w:eastAsia="Symbol" w:cs="Symbol"/>
          <w:spacing w:val="-2"/>
          <w:lang w:val="en-GB"/>
        </w:rPr>
        <w:t xml:space="preserve">1) was recalculated using </w:t>
      </w:r>
      <w:r w:rsidR="0075360D">
        <w:rPr>
          <w:rFonts w:eastAsia="Symbol" w:cs="Symbol"/>
          <w:spacing w:val="-2"/>
          <w:lang w:val="en-GB"/>
        </w:rPr>
        <w:t>the</w:t>
      </w:r>
      <w:r w:rsidR="007C76BC">
        <w:rPr>
          <w:rFonts w:eastAsia="Symbol" w:cs="Symbol"/>
          <w:spacing w:val="-2"/>
          <w:lang w:val="en-GB"/>
        </w:rPr>
        <w:t xml:space="preserve"> selected value for the reference reaction (5.97</w:t>
      </w:r>
      <w:r w:rsidR="007C76BC">
        <w:rPr>
          <w:rFonts w:eastAsia="Symbol"/>
          <w:spacing w:val="-2"/>
          <w:lang w:val="en-GB"/>
        </w:rPr>
        <w:t> </w:t>
      </w:r>
      <w:r w:rsidR="007C76BC" w:rsidRPr="003B12CD">
        <w:rPr>
          <w:rFonts w:ascii="Symbol" w:eastAsia="Symbol" w:hAnsi="Symbol"/>
          <w:spacing w:val="-3"/>
          <w:lang w:val="en-GB"/>
        </w:rPr>
        <w:t></w:t>
      </w:r>
      <w:r w:rsidR="007C76BC">
        <w:rPr>
          <w:rFonts w:eastAsia="Symbol"/>
          <w:spacing w:val="-2"/>
          <w:lang w:val="en-GB"/>
        </w:rPr>
        <w:t> </w:t>
      </w:r>
      <w:r w:rsidR="007C76BC" w:rsidRPr="003B12CD">
        <w:rPr>
          <w:rFonts w:eastAsia="Symbol"/>
          <w:spacing w:val="-2"/>
          <w:lang w:val="en-GB"/>
        </w:rPr>
        <w:t>10</w:t>
      </w:r>
      <w:r w:rsidR="007C76BC" w:rsidRPr="003B12CD">
        <w:rPr>
          <w:rFonts w:eastAsia="Symbol"/>
          <w:spacing w:val="-2"/>
          <w:vertAlign w:val="superscript"/>
          <w:lang w:val="en-GB"/>
        </w:rPr>
        <w:t>9</w:t>
      </w:r>
      <w:r w:rsidR="007C76BC" w:rsidRPr="003B12CD">
        <w:rPr>
          <w:rFonts w:eastAsia="Symbol"/>
          <w:spacing w:val="-2"/>
          <w:lang w:val="en-GB"/>
        </w:rPr>
        <w:t xml:space="preserve"> M</w:t>
      </w:r>
      <w:r w:rsidR="007C76BC" w:rsidRPr="003B12CD">
        <w:rPr>
          <w:rFonts w:eastAsia="Symbol"/>
          <w:spacing w:val="-2"/>
          <w:vertAlign w:val="superscript"/>
          <w:lang w:val="en-GB"/>
        </w:rPr>
        <w:t>-1</w:t>
      </w:r>
      <w:r w:rsidR="007C76BC" w:rsidRPr="003B12CD">
        <w:rPr>
          <w:rFonts w:eastAsia="Symbol"/>
          <w:spacing w:val="-2"/>
          <w:lang w:val="en-GB"/>
        </w:rPr>
        <w:t>s</w:t>
      </w:r>
      <w:r w:rsidR="007C76BC" w:rsidRPr="003B12CD">
        <w:rPr>
          <w:rFonts w:eastAsia="Symbol"/>
          <w:spacing w:val="-2"/>
          <w:vertAlign w:val="superscript"/>
          <w:lang w:val="en-GB"/>
        </w:rPr>
        <w:t>-1</w:t>
      </w:r>
      <w:r w:rsidR="007C76BC">
        <w:rPr>
          <w:rFonts w:eastAsia="Symbol"/>
          <w:spacing w:val="-2"/>
          <w:lang w:val="en-GB"/>
        </w:rPr>
        <w:t>)</w:t>
      </w:r>
      <w:r w:rsidR="007C76BC">
        <w:rPr>
          <w:rFonts w:eastAsia="Symbol" w:cs="Symbol"/>
          <w:spacing w:val="-2"/>
          <w:lang w:val="en-GB"/>
        </w:rPr>
        <w:t>;</w:t>
      </w:r>
      <w:r w:rsidR="009E425D">
        <w:rPr>
          <w:rFonts w:eastAsia="Symbol" w:cs="Symbol"/>
          <w:lang w:val="en-GB"/>
        </w:rPr>
        <w:t xml:space="preserve"> the authors recommend</w:t>
      </w:r>
      <w:r w:rsidR="009E425D" w:rsidRPr="007B1CAC">
        <w:rPr>
          <w:rFonts w:eastAsia="Symbol" w:cs="Symbol"/>
          <w:lang w:val="en-GB"/>
        </w:rPr>
        <w:t xml:space="preserve"> </w:t>
      </w:r>
      <w:r w:rsidR="00D524AB" w:rsidRPr="003B12CD">
        <w:rPr>
          <w:rFonts w:eastAsia="Symbol"/>
          <w:lang w:val="en-GB"/>
        </w:rPr>
        <w:t>the average of the three determinations with the different scavengers listed above</w:t>
      </w:r>
      <w:r w:rsidR="009E425D">
        <w:rPr>
          <w:rFonts w:eastAsia="Symbol" w:cs="Symbol"/>
          <w:lang w:val="en-GB"/>
        </w:rPr>
        <w:t>, given as</w:t>
      </w:r>
      <w:r w:rsidR="009E425D">
        <w:rPr>
          <w:rFonts w:eastAsia="Symbol"/>
          <w:lang w:val="en-GB"/>
        </w:rPr>
        <w:t>(8.4 ±1) × 10</w:t>
      </w:r>
      <w:r w:rsidR="009E425D">
        <w:rPr>
          <w:rFonts w:eastAsia="Symbol"/>
          <w:vertAlign w:val="superscript"/>
          <w:lang w:val="en-GB"/>
        </w:rPr>
        <w:t>8</w:t>
      </w:r>
      <w:r w:rsidR="009E425D">
        <w:rPr>
          <w:rFonts w:eastAsia="Symbol"/>
          <w:lang w:val="en-GB"/>
        </w:rPr>
        <w:t> M</w:t>
      </w:r>
      <w:r w:rsidR="009E425D">
        <w:rPr>
          <w:rFonts w:eastAsia="Symbol"/>
          <w:vertAlign w:val="superscript"/>
          <w:lang w:val="en-GB"/>
        </w:rPr>
        <w:noBreakHyphen/>
        <w:t>1</w:t>
      </w:r>
      <w:r w:rsidR="009E425D">
        <w:rPr>
          <w:rFonts w:eastAsia="Symbol"/>
          <w:lang w:val="en-GB"/>
        </w:rPr>
        <w:t>s</w:t>
      </w:r>
      <w:r w:rsidR="009E425D">
        <w:rPr>
          <w:rFonts w:eastAsia="Symbol"/>
          <w:vertAlign w:val="superscript"/>
          <w:lang w:val="en-GB"/>
        </w:rPr>
        <w:noBreakHyphen/>
        <w:t>1</w:t>
      </w:r>
      <w:r w:rsidR="009E425D">
        <w:rPr>
          <w:rFonts w:eastAsia="Symbol"/>
          <w:lang w:val="en-GB"/>
        </w:rPr>
        <w:t>;</w:t>
      </w:r>
      <w:r w:rsidR="00D524AB" w:rsidRPr="003B12CD">
        <w:rPr>
          <w:rFonts w:eastAsia="Symbol"/>
          <w:lang w:val="en-GB"/>
        </w:rPr>
        <w:t xml:space="preserve"> </w:t>
      </w:r>
      <w:r w:rsidR="009E425D">
        <w:rPr>
          <w:rFonts w:eastAsia="Symbol"/>
          <w:lang w:val="en-GB"/>
        </w:rPr>
        <w:t>t</w:t>
      </w:r>
      <w:r w:rsidR="009E425D" w:rsidRPr="003B12CD">
        <w:rPr>
          <w:rFonts w:eastAsia="Symbol"/>
          <w:lang w:val="en-GB"/>
        </w:rPr>
        <w:t xml:space="preserve">he </w:t>
      </w:r>
      <w:r w:rsidR="00D524AB" w:rsidRPr="003B12CD">
        <w:rPr>
          <w:rFonts w:eastAsia="Symbol"/>
          <w:lang w:val="en-GB"/>
        </w:rPr>
        <w:t>absolute error of the mean rate constant is provided by the authors</w:t>
      </w:r>
      <w:r w:rsidR="003311AD">
        <w:rPr>
          <w:rFonts w:eastAsia="Symbol"/>
          <w:spacing w:val="-3"/>
          <w:lang w:val="en-GB"/>
        </w:rPr>
        <w:t xml:space="preserve">; </w:t>
      </w:r>
      <w:r w:rsidR="009D798F">
        <w:rPr>
          <w:spacing w:val="-2"/>
        </w:rPr>
        <w:t>as no exact temperature is given, for  room temperature T = 294 K is assumed</w:t>
      </w:r>
      <w:r w:rsidR="00D524AB" w:rsidRPr="003B12CD">
        <w:rPr>
          <w:rFonts w:eastAsia="Symbol"/>
          <w:lang w:val="en-GB"/>
        </w:rPr>
        <w:t>.</w:t>
      </w:r>
    </w:p>
    <w:p w14:paraId="26026B97" w14:textId="77777777" w:rsidR="0092752B" w:rsidRPr="003B12CD" w:rsidRDefault="0092752B">
      <w:pPr>
        <w:tabs>
          <w:tab w:val="left" w:pos="442"/>
          <w:tab w:val="left" w:pos="886"/>
          <w:tab w:val="left" w:pos="1162"/>
        </w:tabs>
        <w:spacing w:line="240" w:lineRule="atLeast"/>
        <w:ind w:left="442" w:hanging="442"/>
        <w:jc w:val="both"/>
        <w:rPr>
          <w:rFonts w:eastAsia="Symbol" w:cs="Symbol"/>
          <w:spacing w:val="-2"/>
          <w:lang w:val="en-GB"/>
        </w:rPr>
      </w:pPr>
    </w:p>
    <w:p w14:paraId="45E64517" w14:textId="65576AD8" w:rsidR="0092752B" w:rsidRPr="003B12CD" w:rsidRDefault="00605EB7">
      <w:pPr>
        <w:numPr>
          <w:ilvl w:val="0"/>
          <w:numId w:val="4"/>
        </w:numPr>
        <w:tabs>
          <w:tab w:val="left" w:pos="360"/>
          <w:tab w:val="left" w:pos="804"/>
          <w:tab w:val="left" w:pos="1080"/>
        </w:tabs>
        <w:spacing w:line="240" w:lineRule="atLeast"/>
        <w:ind w:left="360" w:hanging="360"/>
        <w:jc w:val="both"/>
        <w:rPr>
          <w:lang w:val="en-GB"/>
        </w:rPr>
      </w:pPr>
      <w:r>
        <w:rPr>
          <w:rFonts w:eastAsia="Symbol" w:cs="Symbol"/>
          <w:spacing w:val="-2"/>
          <w:lang w:val="en-GB" w:eastAsia="fr-FR"/>
        </w:rPr>
        <w:t>R</w:t>
      </w:r>
      <w:r w:rsidR="00D524AB" w:rsidRPr="003B12CD">
        <w:rPr>
          <w:rFonts w:eastAsia="Symbol" w:cs="Symbol"/>
          <w:spacing w:val="-2"/>
          <w:lang w:val="en-GB" w:eastAsia="fr-FR"/>
        </w:rPr>
        <w:t xml:space="preserve">eference reaction </w:t>
      </w:r>
      <w:r w:rsidR="00566BD1">
        <w:rPr>
          <w:rStyle w:val="Internetlink"/>
          <w:rFonts w:eastAsia="Symbol"/>
          <w:color w:val="000000"/>
          <w:u w:val="none"/>
          <w:lang w:val="en-GB"/>
        </w:rPr>
        <w:t xml:space="preserve">HO </w:t>
      </w:r>
      <w:r w:rsidR="00D524AB" w:rsidRPr="003B12CD">
        <w:rPr>
          <w:rFonts w:eastAsia="Symbol"/>
          <w:lang w:val="en-GB"/>
        </w:rPr>
        <w:t xml:space="preserve">+ </w:t>
      </w:r>
      <w:r w:rsidR="009909A6" w:rsidRPr="003311AD">
        <w:rPr>
          <w:rStyle w:val="Internetlink"/>
          <w:rFonts w:eastAsia="Symbol"/>
          <w:color w:val="000000"/>
          <w:u w:val="none"/>
          <w:lang w:val="en-GB"/>
        </w:rPr>
        <w:t>P</w:t>
      </w:r>
      <w:r w:rsidR="009909A6" w:rsidRPr="009909A6">
        <w:rPr>
          <w:rStyle w:val="Internetlink"/>
          <w:rFonts w:eastAsia="Symbol"/>
          <w:color w:val="000000"/>
          <w:u w:val="none"/>
          <w:lang w:val="en-GB"/>
        </w:rPr>
        <w:t>NDA</w:t>
      </w:r>
      <w:r w:rsidR="00D524AB" w:rsidRPr="003B12CD">
        <w:rPr>
          <w:rFonts w:eastAsia="Symbol"/>
          <w:lang w:val="en-GB"/>
        </w:rPr>
        <w:t xml:space="preserve">; </w:t>
      </w:r>
      <w:proofErr w:type="gramStart"/>
      <w:r w:rsidR="001B5251" w:rsidRPr="001B5251">
        <w:rPr>
          <w:rFonts w:eastAsia="Symbol"/>
          <w:i/>
          <w:lang w:val="en-GB"/>
        </w:rPr>
        <w:t>k</w:t>
      </w:r>
      <w:r w:rsidR="00B64CBA" w:rsidRPr="00B64CBA">
        <w:rPr>
          <w:rFonts w:eastAsia="Symbol"/>
          <w:lang w:val="en-GB"/>
        </w:rPr>
        <w:t>(</w:t>
      </w:r>
      <w:proofErr w:type="gramEnd"/>
      <w:r w:rsidR="00566BD1">
        <w:rPr>
          <w:rStyle w:val="Internetlink"/>
          <w:rFonts w:eastAsia="Symbol"/>
          <w:color w:val="000000"/>
          <w:u w:val="none"/>
          <w:lang w:val="en-GB"/>
        </w:rPr>
        <w:t xml:space="preserve">HO </w:t>
      </w:r>
      <w:r w:rsidR="00D524AB" w:rsidRPr="003B12CD">
        <w:rPr>
          <w:rFonts w:eastAsia="Symbol"/>
          <w:lang w:val="en-GB"/>
        </w:rPr>
        <w:t xml:space="preserve">+ </w:t>
      </w:r>
      <w:r w:rsidR="009909A6">
        <w:rPr>
          <w:rStyle w:val="Internetlink"/>
          <w:rFonts w:eastAsia="Symbol"/>
          <w:color w:val="000000"/>
          <w:u w:val="none"/>
          <w:lang w:val="en-GB"/>
        </w:rPr>
        <w:t>PNDA</w:t>
      </w:r>
      <w:r w:rsidR="00D524AB" w:rsidRPr="003B12CD">
        <w:rPr>
          <w:rFonts w:eastAsia="Symbol"/>
          <w:lang w:val="en-GB"/>
        </w:rPr>
        <w:t xml:space="preserve">) = 1.25 </w:t>
      </w:r>
      <w:r w:rsidR="00D524AB" w:rsidRPr="003B12CD">
        <w:rPr>
          <w:rFonts w:ascii="Symbol" w:eastAsia="Symbol" w:hAnsi="Symbol"/>
          <w:spacing w:val="-3"/>
          <w:lang w:val="en-GB"/>
        </w:rPr>
        <w:t></w:t>
      </w:r>
      <w:r w:rsidR="00D524AB" w:rsidRPr="003B12CD">
        <w:rPr>
          <w:rFonts w:eastAsia="Symbol"/>
          <w:spacing w:val="-2"/>
          <w:lang w:val="en-GB"/>
        </w:rPr>
        <w:t xml:space="preserve"> 10</w:t>
      </w:r>
      <w:r w:rsidR="006617F7" w:rsidRPr="003B12CD">
        <w:rPr>
          <w:rFonts w:eastAsia="Symbol"/>
          <w:spacing w:val="-2"/>
          <w:vertAlign w:val="superscript"/>
          <w:lang w:val="en-GB"/>
        </w:rPr>
        <w:t xml:space="preserve">10 </w:t>
      </w:r>
      <w:r w:rsidR="006617F7" w:rsidRPr="003B12CD">
        <w:rPr>
          <w:rFonts w:eastAsia="Symbol"/>
          <w:spacing w:val="-3"/>
          <w:lang w:val="en-GB"/>
        </w:rPr>
        <w:t>M</w:t>
      </w:r>
      <w:r w:rsidR="006617F7" w:rsidRPr="003B12CD">
        <w:rPr>
          <w:rFonts w:eastAsia="Symbol"/>
          <w:spacing w:val="-3"/>
          <w:vertAlign w:val="superscript"/>
          <w:lang w:val="en-GB"/>
        </w:rPr>
        <w:t>-1</w:t>
      </w:r>
      <w:r w:rsidR="006617F7" w:rsidRPr="003B12CD">
        <w:rPr>
          <w:rFonts w:eastAsia="Symbol"/>
          <w:spacing w:val="-3"/>
          <w:lang w:val="en-GB"/>
        </w:rPr>
        <w:t>s</w:t>
      </w:r>
      <w:r w:rsidR="006617F7" w:rsidRPr="003B12CD">
        <w:rPr>
          <w:rFonts w:eastAsia="Symbol"/>
          <w:spacing w:val="-3"/>
          <w:vertAlign w:val="superscript"/>
          <w:lang w:val="en-GB"/>
        </w:rPr>
        <w:t>-1</w:t>
      </w:r>
      <w:r w:rsidR="00D524AB" w:rsidRPr="003B12CD">
        <w:rPr>
          <w:rFonts w:eastAsia="Symbol"/>
          <w:spacing w:val="-2"/>
          <w:lang w:val="en-GB"/>
        </w:rPr>
        <w:t>.</w:t>
      </w:r>
    </w:p>
    <w:p w14:paraId="2DF556E7" w14:textId="77777777" w:rsidR="0092752B" w:rsidRPr="003B12CD" w:rsidRDefault="0092752B">
      <w:pPr>
        <w:tabs>
          <w:tab w:val="left" w:pos="442"/>
          <w:tab w:val="left" w:pos="886"/>
          <w:tab w:val="left" w:pos="1162"/>
        </w:tabs>
        <w:spacing w:line="240" w:lineRule="atLeast"/>
        <w:ind w:left="442" w:hanging="442"/>
        <w:jc w:val="both"/>
        <w:rPr>
          <w:rFonts w:eastAsia="Symbol" w:cs="Symbol"/>
          <w:spacing w:val="-2"/>
          <w:shd w:val="clear" w:color="auto" w:fill="00FF00"/>
          <w:lang w:val="en-GB"/>
        </w:rPr>
      </w:pPr>
    </w:p>
    <w:p w14:paraId="3813A3B3" w14:textId="14ACA2F8" w:rsidR="00CD69CC" w:rsidRPr="00CD69CC" w:rsidRDefault="00DA7723" w:rsidP="00CD69CC">
      <w:pPr>
        <w:numPr>
          <w:ilvl w:val="0"/>
          <w:numId w:val="4"/>
        </w:numPr>
        <w:tabs>
          <w:tab w:val="left" w:pos="360"/>
          <w:tab w:val="left" w:pos="804"/>
          <w:tab w:val="left" w:pos="1080"/>
        </w:tabs>
        <w:spacing w:line="240" w:lineRule="atLeast"/>
        <w:ind w:left="360" w:hanging="360"/>
        <w:jc w:val="both"/>
        <w:rPr>
          <w:lang w:val="en-GB"/>
        </w:rPr>
      </w:pPr>
      <w:r>
        <w:rPr>
          <w:rFonts w:eastAsia="Symbol"/>
          <w:spacing w:val="-2"/>
          <w:lang w:val="en-GB" w:eastAsia="fr-FR"/>
        </w:rPr>
        <w:lastRenderedPageBreak/>
        <w:t>R</w:t>
      </w:r>
      <w:r w:rsidR="00D524AB" w:rsidRPr="003B12CD">
        <w:rPr>
          <w:rFonts w:eastAsia="Symbol"/>
          <w:spacing w:val="-2"/>
          <w:lang w:val="en-GB" w:eastAsia="fr-FR"/>
        </w:rPr>
        <w:t xml:space="preserve">eference reaction </w:t>
      </w:r>
      <w:r w:rsidR="00566BD1">
        <w:rPr>
          <w:rStyle w:val="Internetlink"/>
          <w:rFonts w:eastAsia="Symbol"/>
          <w:color w:val="000000"/>
          <w:u w:val="none"/>
          <w:lang w:val="en-GB"/>
        </w:rPr>
        <w:t xml:space="preserve">HO </w:t>
      </w:r>
      <w:r w:rsidR="00D524AB" w:rsidRPr="003B12CD">
        <w:rPr>
          <w:rFonts w:eastAsia="Symbol"/>
          <w:lang w:val="en-GB"/>
        </w:rPr>
        <w:t>+ Fe</w:t>
      </w:r>
      <w:r w:rsidR="00B64CBA" w:rsidRPr="00B64CBA">
        <w:rPr>
          <w:rFonts w:eastAsia="Symbol"/>
          <w:lang w:val="en-GB"/>
        </w:rPr>
        <w:t>(</w:t>
      </w:r>
      <w:r w:rsidR="00D524AB" w:rsidRPr="003B12CD">
        <w:rPr>
          <w:rFonts w:eastAsia="Symbol"/>
          <w:lang w:val="en-GB"/>
        </w:rPr>
        <w:t>CN)</w:t>
      </w:r>
      <w:r w:rsidR="00D524AB" w:rsidRPr="003B12CD">
        <w:rPr>
          <w:rFonts w:eastAsia="Symbol"/>
          <w:vertAlign w:val="subscript"/>
          <w:lang w:val="en-GB"/>
        </w:rPr>
        <w:t>6</w:t>
      </w:r>
      <w:r w:rsidR="00D524AB" w:rsidRPr="003B12CD">
        <w:rPr>
          <w:rFonts w:eastAsia="Symbol"/>
          <w:vertAlign w:val="superscript"/>
          <w:lang w:val="en-GB"/>
        </w:rPr>
        <w:t>4-</w:t>
      </w:r>
      <w:r w:rsidR="00D524AB" w:rsidRPr="003B12CD">
        <w:rPr>
          <w:rFonts w:eastAsia="Symbol"/>
          <w:lang w:val="en-GB"/>
        </w:rPr>
        <w:t xml:space="preserve">; </w:t>
      </w:r>
      <w:r w:rsidR="001B5251" w:rsidRPr="001B5251">
        <w:rPr>
          <w:rFonts w:eastAsia="Symbol"/>
          <w:i/>
          <w:lang w:val="en-GB"/>
        </w:rPr>
        <w:t>k</w:t>
      </w:r>
      <w:r w:rsidR="00B64CBA" w:rsidRPr="00B64CBA">
        <w:rPr>
          <w:rFonts w:eastAsia="Symbol"/>
          <w:lang w:val="en-GB"/>
        </w:rPr>
        <w:t>(</w:t>
      </w:r>
      <w:r w:rsidR="00566BD1">
        <w:rPr>
          <w:rStyle w:val="Internetlink"/>
          <w:rFonts w:eastAsia="Symbol"/>
          <w:color w:val="000000"/>
          <w:u w:val="none"/>
          <w:lang w:val="en-GB"/>
        </w:rPr>
        <w:t xml:space="preserve">HO </w:t>
      </w:r>
      <w:r w:rsidR="00D524AB" w:rsidRPr="003B12CD">
        <w:rPr>
          <w:rFonts w:eastAsia="Symbol"/>
          <w:lang w:val="en-GB"/>
        </w:rPr>
        <w:t>+ Fe</w:t>
      </w:r>
      <w:r w:rsidR="00B64CBA" w:rsidRPr="00B64CBA">
        <w:rPr>
          <w:rFonts w:eastAsia="Symbol"/>
          <w:lang w:val="en-GB"/>
        </w:rPr>
        <w:t>(</w:t>
      </w:r>
      <w:r w:rsidR="00D524AB" w:rsidRPr="003B12CD">
        <w:rPr>
          <w:rFonts w:eastAsia="Symbol"/>
          <w:lang w:val="en-GB"/>
        </w:rPr>
        <w:t>CN)</w:t>
      </w:r>
      <w:r w:rsidR="00D524AB" w:rsidRPr="003B12CD">
        <w:rPr>
          <w:rFonts w:eastAsia="Symbol"/>
          <w:vertAlign w:val="subscript"/>
          <w:lang w:val="en-GB"/>
        </w:rPr>
        <w:t>6</w:t>
      </w:r>
      <w:r w:rsidR="00D524AB" w:rsidRPr="003B12CD">
        <w:rPr>
          <w:rFonts w:eastAsia="Symbol"/>
          <w:vertAlign w:val="superscript"/>
          <w:lang w:val="en-GB"/>
        </w:rPr>
        <w:t>4-</w:t>
      </w:r>
      <w:r w:rsidR="00D524AB" w:rsidRPr="003B12CD">
        <w:rPr>
          <w:rFonts w:eastAsia="Symbol"/>
          <w:lang w:val="en-GB"/>
        </w:rPr>
        <w:t xml:space="preserve">) = </w:t>
      </w:r>
      <w:r w:rsidR="00B64CBA" w:rsidRPr="00B64CBA">
        <w:rPr>
          <w:rFonts w:eastAsia="Symbol"/>
          <w:spacing w:val="-3"/>
          <w:lang w:val="en-GB"/>
        </w:rPr>
        <w:t>(</w:t>
      </w:r>
      <w:r w:rsidR="00D524AB" w:rsidRPr="003B12CD">
        <w:rPr>
          <w:rFonts w:eastAsia="Symbol"/>
          <w:spacing w:val="-3"/>
          <w:lang w:val="en-GB"/>
        </w:rPr>
        <w:t>0.93</w:t>
      </w:r>
      <w:r w:rsidR="003A0EF8">
        <w:rPr>
          <w:rFonts w:eastAsia="Symbol"/>
          <w:spacing w:val="-3"/>
          <w:lang w:val="en-GB"/>
        </w:rPr>
        <w:t> </w:t>
      </w:r>
      <w:r w:rsidR="00D524AB" w:rsidRPr="003B12CD">
        <w:rPr>
          <w:rFonts w:eastAsia="Symbol"/>
          <w:spacing w:val="-3"/>
          <w:lang w:val="en-GB"/>
        </w:rPr>
        <w:t>±</w:t>
      </w:r>
      <w:r w:rsidR="003A0EF8">
        <w:rPr>
          <w:rFonts w:eastAsia="Symbol"/>
          <w:spacing w:val="-3"/>
          <w:lang w:val="en-GB"/>
        </w:rPr>
        <w:t> </w:t>
      </w:r>
      <w:r w:rsidR="00D524AB" w:rsidRPr="003B12CD">
        <w:rPr>
          <w:rFonts w:eastAsia="Symbol"/>
          <w:spacing w:val="-3"/>
          <w:lang w:val="en-GB"/>
        </w:rPr>
        <w:t>0.05)</w:t>
      </w:r>
      <w:r w:rsidR="003A0EF8">
        <w:rPr>
          <w:rFonts w:eastAsia="Symbol"/>
          <w:spacing w:val="-3"/>
          <w:lang w:val="en-GB"/>
        </w:rPr>
        <w:t> </w:t>
      </w:r>
      <w:r w:rsidR="00D524AB" w:rsidRPr="003B12CD">
        <w:rPr>
          <w:rFonts w:ascii="Symbol" w:eastAsia="Symbol" w:hAnsi="Symbol"/>
          <w:spacing w:val="-3"/>
          <w:lang w:val="en-GB"/>
        </w:rPr>
        <w:t></w:t>
      </w:r>
      <w:r w:rsidR="003A0EF8">
        <w:rPr>
          <w:rFonts w:eastAsia="Symbol"/>
          <w:spacing w:val="-3"/>
          <w:lang w:val="en-GB"/>
        </w:rPr>
        <w:t> </w:t>
      </w:r>
      <w:r w:rsidR="00D524AB" w:rsidRPr="003B12CD">
        <w:rPr>
          <w:rFonts w:eastAsia="Symbol"/>
          <w:spacing w:val="-3"/>
          <w:lang w:val="en-GB"/>
        </w:rPr>
        <w:t>10</w:t>
      </w:r>
      <w:r w:rsidR="00D524AB" w:rsidRPr="003B12CD">
        <w:rPr>
          <w:rFonts w:eastAsia="Symbol"/>
          <w:spacing w:val="-3"/>
          <w:vertAlign w:val="superscript"/>
          <w:lang w:val="en-GB"/>
        </w:rPr>
        <w:t>10</w:t>
      </w:r>
      <w:r w:rsidR="00D524AB" w:rsidRPr="003B12CD">
        <w:rPr>
          <w:rFonts w:eastAsia="Symbol"/>
          <w:spacing w:val="-3"/>
          <w:lang w:val="en-GB"/>
        </w:rPr>
        <w:t xml:space="preserve"> M</w:t>
      </w:r>
      <w:r w:rsidR="00D524AB" w:rsidRPr="003B12CD">
        <w:rPr>
          <w:rFonts w:eastAsia="Symbol"/>
          <w:spacing w:val="-3"/>
          <w:vertAlign w:val="superscript"/>
          <w:lang w:val="en-GB"/>
        </w:rPr>
        <w:t>-1</w:t>
      </w:r>
      <w:r w:rsidR="00D524AB" w:rsidRPr="003B12CD">
        <w:rPr>
          <w:rFonts w:eastAsia="Symbol"/>
          <w:spacing w:val="-3"/>
          <w:lang w:val="en-GB"/>
        </w:rPr>
        <w:t>s</w:t>
      </w:r>
      <w:r w:rsidR="00D524AB" w:rsidRPr="003B12CD">
        <w:rPr>
          <w:rFonts w:eastAsia="Symbol"/>
          <w:spacing w:val="-3"/>
          <w:vertAlign w:val="superscript"/>
          <w:lang w:val="en-GB"/>
        </w:rPr>
        <w:t>-1</w:t>
      </w:r>
      <w:r w:rsidR="00D524AB" w:rsidRPr="003B12CD">
        <w:rPr>
          <w:rFonts w:eastAsia="Symbol"/>
          <w:spacing w:val="-3"/>
          <w:lang w:val="en-GB"/>
        </w:rPr>
        <w:t>;</w:t>
      </w:r>
      <w:r w:rsidR="009909A6">
        <w:rPr>
          <w:rFonts w:eastAsia="Symbol"/>
          <w:spacing w:val="-3"/>
          <w:lang w:val="en-GB"/>
        </w:rPr>
        <w:t xml:space="preserve"> rate constant has been recalculated using </w:t>
      </w:r>
      <w:r w:rsidR="0075360D">
        <w:rPr>
          <w:rFonts w:eastAsia="Symbol"/>
          <w:spacing w:val="-3"/>
          <w:lang w:val="en-GB"/>
        </w:rPr>
        <w:t>the</w:t>
      </w:r>
      <w:r w:rsidR="009909A6">
        <w:rPr>
          <w:rFonts w:eastAsia="Symbol"/>
          <w:spacing w:val="-3"/>
          <w:lang w:val="en-GB"/>
        </w:rPr>
        <w:t xml:space="preserve"> selected value for the reference reaction (1.</w:t>
      </w:r>
      <w:r w:rsidR="00E65648">
        <w:rPr>
          <w:rFonts w:eastAsia="Symbol"/>
          <w:spacing w:val="-3"/>
          <w:lang w:val="en-GB"/>
        </w:rPr>
        <w:t>03</w:t>
      </w:r>
      <w:r w:rsidR="009909A6">
        <w:rPr>
          <w:rFonts w:eastAsia="Symbol"/>
          <w:spacing w:val="-3"/>
          <w:lang w:val="en-GB"/>
        </w:rPr>
        <w:t> </w:t>
      </w:r>
      <w:r w:rsidR="009909A6" w:rsidRPr="003B12CD">
        <w:rPr>
          <w:rFonts w:ascii="Symbol" w:eastAsia="Symbol" w:hAnsi="Symbol"/>
          <w:spacing w:val="-3"/>
          <w:lang w:val="en-GB"/>
        </w:rPr>
        <w:t></w:t>
      </w:r>
      <w:r w:rsidR="009909A6">
        <w:rPr>
          <w:rFonts w:eastAsia="Symbol"/>
          <w:spacing w:val="-3"/>
          <w:lang w:val="en-GB"/>
        </w:rPr>
        <w:t> </w:t>
      </w:r>
      <w:r w:rsidR="009909A6" w:rsidRPr="003B12CD">
        <w:rPr>
          <w:rFonts w:eastAsia="Symbol"/>
          <w:spacing w:val="-3"/>
          <w:lang w:val="en-GB"/>
        </w:rPr>
        <w:t>10</w:t>
      </w:r>
      <w:r w:rsidR="009909A6" w:rsidRPr="003B12CD">
        <w:rPr>
          <w:rFonts w:eastAsia="Symbol"/>
          <w:spacing w:val="-3"/>
          <w:vertAlign w:val="superscript"/>
          <w:lang w:val="en-GB"/>
        </w:rPr>
        <w:t>10</w:t>
      </w:r>
      <w:r w:rsidR="009909A6" w:rsidRPr="003B12CD">
        <w:rPr>
          <w:rFonts w:eastAsia="Symbol"/>
          <w:spacing w:val="-3"/>
          <w:lang w:val="en-GB"/>
        </w:rPr>
        <w:t xml:space="preserve"> M</w:t>
      </w:r>
      <w:r w:rsidR="009909A6" w:rsidRPr="003B12CD">
        <w:rPr>
          <w:rFonts w:eastAsia="Symbol"/>
          <w:spacing w:val="-3"/>
          <w:vertAlign w:val="superscript"/>
          <w:lang w:val="en-GB"/>
        </w:rPr>
        <w:t>-1</w:t>
      </w:r>
      <w:r w:rsidR="009909A6" w:rsidRPr="003B12CD">
        <w:rPr>
          <w:rFonts w:eastAsia="Symbol"/>
          <w:spacing w:val="-3"/>
          <w:lang w:val="en-GB"/>
        </w:rPr>
        <w:t>s</w:t>
      </w:r>
      <w:r w:rsidR="009909A6" w:rsidRPr="003B12CD">
        <w:rPr>
          <w:rFonts w:eastAsia="Symbol"/>
          <w:spacing w:val="-3"/>
          <w:vertAlign w:val="superscript"/>
          <w:lang w:val="en-GB"/>
        </w:rPr>
        <w:t>-1</w:t>
      </w:r>
      <w:r w:rsidR="009909A6">
        <w:rPr>
          <w:rFonts w:eastAsia="Symbol"/>
          <w:spacing w:val="-3"/>
          <w:lang w:val="en-GB"/>
        </w:rPr>
        <w:t>);</w:t>
      </w:r>
      <w:r w:rsidR="00D524AB" w:rsidRPr="003B12CD">
        <w:rPr>
          <w:rFonts w:eastAsia="Symbol"/>
          <w:spacing w:val="-2"/>
          <w:lang w:val="en-GB"/>
        </w:rPr>
        <w:t xml:space="preserve"> </w:t>
      </w:r>
      <w:r w:rsidR="00B64CBA" w:rsidRPr="00B64CBA">
        <w:rPr>
          <w:rFonts w:eastAsia="Symbol"/>
          <w:i/>
          <w:spacing w:val="-2"/>
          <w:lang w:val="en-GB"/>
        </w:rPr>
        <w:t>c</w:t>
      </w:r>
      <w:r w:rsidR="00B64CBA" w:rsidRPr="00B64CBA">
        <w:rPr>
          <w:rFonts w:eastAsia="Symbol"/>
          <w:spacing w:val="-2"/>
          <w:lang w:val="en-GB"/>
        </w:rPr>
        <w:t>(</w:t>
      </w:r>
      <w:r w:rsidR="00D524AB" w:rsidRPr="003B12CD">
        <w:rPr>
          <w:rFonts w:eastAsia="Symbol"/>
          <w:lang w:val="en-GB"/>
        </w:rPr>
        <w:t>[Fe</w:t>
      </w:r>
      <w:r w:rsidR="00B64CBA" w:rsidRPr="00B64CBA">
        <w:rPr>
          <w:rFonts w:eastAsia="Symbol"/>
          <w:lang w:val="en-GB"/>
        </w:rPr>
        <w:t>(</w:t>
      </w:r>
      <w:r w:rsidR="00D524AB" w:rsidRPr="003B12CD">
        <w:rPr>
          <w:rFonts w:eastAsia="Symbol"/>
          <w:lang w:val="en-GB"/>
        </w:rPr>
        <w:t>CN)</w:t>
      </w:r>
      <w:r w:rsidR="00D524AB" w:rsidRPr="003B12CD">
        <w:rPr>
          <w:rFonts w:eastAsia="Symbol"/>
          <w:vertAlign w:val="subscript"/>
          <w:lang w:val="en-GB"/>
        </w:rPr>
        <w:t>6</w:t>
      </w:r>
      <w:r w:rsidR="00D524AB" w:rsidRPr="003B12CD">
        <w:rPr>
          <w:rFonts w:eastAsia="Symbol"/>
          <w:lang w:val="en-GB"/>
        </w:rPr>
        <w:t>]</w:t>
      </w:r>
      <w:r w:rsidR="00D524AB" w:rsidRPr="003B12CD">
        <w:rPr>
          <w:rFonts w:eastAsia="Symbol"/>
          <w:vertAlign w:val="superscript"/>
          <w:lang w:val="en-GB"/>
        </w:rPr>
        <w:t>4-</w:t>
      </w:r>
      <w:r w:rsidR="00D524AB" w:rsidRPr="003B12CD">
        <w:rPr>
          <w:rFonts w:eastAsia="Symbol"/>
          <w:lang w:val="en-GB"/>
        </w:rPr>
        <w:t xml:space="preserve">) = 2 </w:t>
      </w:r>
      <w:r w:rsidR="00D524AB" w:rsidRPr="003B12CD">
        <w:rPr>
          <w:rFonts w:ascii="Symbol" w:eastAsia="Symbol" w:hAnsi="Symbol"/>
          <w:spacing w:val="-3"/>
          <w:lang w:val="en-GB"/>
        </w:rPr>
        <w:t></w:t>
      </w:r>
      <w:r w:rsidR="00D524AB" w:rsidRPr="003B12CD">
        <w:rPr>
          <w:rFonts w:eastAsia="Symbol"/>
          <w:spacing w:val="-2"/>
          <w:lang w:val="en-GB"/>
        </w:rPr>
        <w:t xml:space="preserve"> 10</w:t>
      </w:r>
      <w:r w:rsidR="00D524AB" w:rsidRPr="003B12CD">
        <w:rPr>
          <w:rFonts w:eastAsia="Symbol"/>
          <w:spacing w:val="-2"/>
          <w:vertAlign w:val="superscript"/>
          <w:lang w:val="en-GB"/>
        </w:rPr>
        <w:t xml:space="preserve">-3 </w:t>
      </w:r>
      <w:r w:rsidR="00D524AB" w:rsidRPr="003B12CD">
        <w:rPr>
          <w:rFonts w:eastAsia="Symbol"/>
          <w:spacing w:val="-2"/>
          <w:lang w:val="en-GB"/>
        </w:rPr>
        <w:t>mol/l</w:t>
      </w:r>
      <w:r w:rsidR="003311AD">
        <w:rPr>
          <w:rFonts w:eastAsia="Symbol"/>
          <w:spacing w:val="-3"/>
          <w:lang w:val="en-GB"/>
        </w:rPr>
        <w:t xml:space="preserve">; </w:t>
      </w:r>
      <w:r w:rsidR="009D798F">
        <w:rPr>
          <w:spacing w:val="-2"/>
        </w:rPr>
        <w:t>as no exact temperature is given, for  room temperature T = 294 K is assumed</w:t>
      </w:r>
      <w:r w:rsidR="00D524AB" w:rsidRPr="003B12CD">
        <w:rPr>
          <w:rFonts w:eastAsia="Symbol"/>
          <w:spacing w:val="-2"/>
          <w:lang w:val="en-GB"/>
        </w:rPr>
        <w:t>.</w:t>
      </w:r>
      <w:r w:rsidR="00CD69CC">
        <w:rPr>
          <w:rFonts w:eastAsia="Symbol"/>
          <w:spacing w:val="-2"/>
          <w:lang w:val="en-GB"/>
        </w:rPr>
        <w:t xml:space="preserve"> </w:t>
      </w:r>
    </w:p>
    <w:p w14:paraId="647BE450" w14:textId="1824C4F6" w:rsidR="00CD69CC" w:rsidRDefault="00CD69CC" w:rsidP="00CD69CC">
      <w:pPr>
        <w:tabs>
          <w:tab w:val="left" w:pos="360"/>
          <w:tab w:val="left" w:pos="804"/>
          <w:tab w:val="left" w:pos="1080"/>
        </w:tabs>
        <w:spacing w:line="240" w:lineRule="atLeast"/>
        <w:jc w:val="both"/>
        <w:rPr>
          <w:lang w:val="en-GB"/>
        </w:rPr>
      </w:pPr>
      <w:r>
        <w:rPr>
          <w:lang w:val="en-GB"/>
        </w:rPr>
        <w:tab/>
      </w:r>
    </w:p>
    <w:p w14:paraId="7FF2CC8A" w14:textId="77777777" w:rsidR="0092752B" w:rsidRPr="003B12CD" w:rsidRDefault="0092752B">
      <w:pPr>
        <w:tabs>
          <w:tab w:val="left" w:pos="84"/>
          <w:tab w:val="left" w:pos="528"/>
          <w:tab w:val="left" w:pos="804"/>
        </w:tabs>
        <w:spacing w:line="240" w:lineRule="atLeast"/>
        <w:ind w:left="84" w:hanging="444"/>
        <w:jc w:val="both"/>
        <w:rPr>
          <w:rFonts w:eastAsia="Symbol" w:cs="Symbol"/>
          <w:spacing w:val="-2"/>
          <w:shd w:val="clear" w:color="auto" w:fill="FFFF00"/>
          <w:lang w:val="en-GB"/>
        </w:rPr>
      </w:pPr>
    </w:p>
    <w:p w14:paraId="209DD786" w14:textId="0F0D6B9B" w:rsidR="0092752B" w:rsidRPr="00CD69CC" w:rsidRDefault="00DA7723">
      <w:pPr>
        <w:numPr>
          <w:ilvl w:val="0"/>
          <w:numId w:val="4"/>
        </w:numPr>
        <w:tabs>
          <w:tab w:val="left" w:pos="360"/>
          <w:tab w:val="left" w:pos="804"/>
          <w:tab w:val="left" w:pos="1080"/>
        </w:tabs>
        <w:spacing w:line="240" w:lineRule="atLeast"/>
        <w:ind w:left="360" w:hanging="360"/>
        <w:jc w:val="both"/>
        <w:rPr>
          <w:lang w:val="en-GB"/>
        </w:rPr>
      </w:pPr>
      <w:r>
        <w:rPr>
          <w:rStyle w:val="Internetlink"/>
          <w:rFonts w:eastAsia="Symbol" w:cs="Symbol"/>
          <w:color w:val="000000"/>
          <w:spacing w:val="-2"/>
          <w:u w:val="none"/>
          <w:lang w:val="en-GB" w:eastAsia="fr-FR"/>
        </w:rPr>
        <w:t>R</w:t>
      </w:r>
      <w:r w:rsidR="00D524AB" w:rsidRPr="003B12CD">
        <w:rPr>
          <w:rFonts w:eastAsia="Symbol"/>
          <w:spacing w:val="-2"/>
          <w:lang w:val="en-GB"/>
        </w:rPr>
        <w:t xml:space="preserve">eference reaction </w:t>
      </w:r>
      <w:r w:rsidR="00566BD1">
        <w:rPr>
          <w:rStyle w:val="Internetlink"/>
          <w:rFonts w:eastAsia="Symbol"/>
          <w:color w:val="000000"/>
          <w:u w:val="none"/>
          <w:lang w:val="en-GB"/>
        </w:rPr>
        <w:t xml:space="preserve">HO </w:t>
      </w:r>
      <w:r w:rsidR="00D524AB" w:rsidRPr="003B12CD">
        <w:rPr>
          <w:rFonts w:eastAsia="Symbol"/>
          <w:lang w:val="en-GB"/>
        </w:rPr>
        <w:t>+</w:t>
      </w:r>
      <w:r w:rsidR="00D524AB" w:rsidRPr="003B12CD">
        <w:rPr>
          <w:rFonts w:eastAsia="Symbol"/>
          <w:spacing w:val="-2"/>
          <w:lang w:val="en-GB"/>
        </w:rPr>
        <w:t xml:space="preserve"> </w:t>
      </w:r>
      <w:r w:rsidR="00D524AB" w:rsidRPr="003B12CD">
        <w:rPr>
          <w:rFonts w:eastAsia="Symbol"/>
          <w:lang w:val="en-GB"/>
        </w:rPr>
        <w:t>ABTS</w:t>
      </w:r>
      <w:r w:rsidR="00D524AB" w:rsidRPr="003B12CD">
        <w:rPr>
          <w:rFonts w:eastAsia="Symbol"/>
          <w:vertAlign w:val="superscript"/>
          <w:lang w:val="en-GB"/>
        </w:rPr>
        <w:t>2-</w:t>
      </w:r>
      <w:r w:rsidR="00D524AB" w:rsidRPr="003B12CD">
        <w:rPr>
          <w:rFonts w:eastAsia="Symbol"/>
          <w:lang w:val="en-GB"/>
        </w:rPr>
        <w:t xml:space="preserve"> </w:t>
      </w:r>
      <w:r w:rsidR="00B64CBA" w:rsidRPr="00B64CBA">
        <w:rPr>
          <w:rFonts w:eastAsia="Symbol"/>
          <w:lang w:val="en-GB"/>
        </w:rPr>
        <w:t>(</w:t>
      </w:r>
      <w:r w:rsidR="00D524AB" w:rsidRPr="003B12CD">
        <w:rPr>
          <w:rFonts w:eastAsia="Symbol"/>
          <w:lang w:val="en-GB"/>
        </w:rPr>
        <w:t>ABTS = 2,2'-azino-</w:t>
      </w:r>
      <w:proofErr w:type="gramStart"/>
      <w:r w:rsidR="00D524AB" w:rsidRPr="003B12CD">
        <w:rPr>
          <w:rFonts w:eastAsia="Symbol"/>
          <w:lang w:val="en-GB"/>
        </w:rPr>
        <w:t>bis</w:t>
      </w:r>
      <w:r w:rsidR="00B64CBA" w:rsidRPr="00B64CBA">
        <w:rPr>
          <w:rFonts w:eastAsia="Symbol"/>
          <w:lang w:val="en-GB"/>
        </w:rPr>
        <w:t>(</w:t>
      </w:r>
      <w:proofErr w:type="gramEnd"/>
      <w:r w:rsidR="00D524AB" w:rsidRPr="003B12CD">
        <w:rPr>
          <w:rFonts w:eastAsia="Symbol"/>
          <w:lang w:val="en-GB"/>
        </w:rPr>
        <w:t xml:space="preserve">3-ethylbenzothiazoline-6-sulphonic acid); </w:t>
      </w:r>
      <w:r w:rsidR="001B5251" w:rsidRPr="001B5251">
        <w:rPr>
          <w:rFonts w:eastAsia="Symbol"/>
          <w:i/>
          <w:lang w:val="en-GB"/>
        </w:rPr>
        <w:t>k</w:t>
      </w:r>
      <w:r w:rsidR="00B64CBA" w:rsidRPr="00B64CBA">
        <w:rPr>
          <w:rFonts w:eastAsia="Symbol"/>
          <w:lang w:val="en-GB"/>
        </w:rPr>
        <w:t>(</w:t>
      </w:r>
      <w:r w:rsidR="00566BD1">
        <w:rPr>
          <w:rStyle w:val="Internetlink"/>
          <w:rFonts w:eastAsia="Symbol"/>
          <w:color w:val="000000"/>
          <w:u w:val="none"/>
          <w:lang w:val="en-GB"/>
        </w:rPr>
        <w:t xml:space="preserve">HO </w:t>
      </w:r>
      <w:r w:rsidR="00D524AB" w:rsidRPr="003B12CD">
        <w:rPr>
          <w:rFonts w:eastAsia="Symbol"/>
          <w:lang w:val="en-GB"/>
        </w:rPr>
        <w:t>+</w:t>
      </w:r>
      <w:r w:rsidR="00D524AB" w:rsidRPr="003B12CD">
        <w:rPr>
          <w:rFonts w:eastAsia="Symbol"/>
          <w:spacing w:val="-2"/>
          <w:lang w:val="en-GB"/>
        </w:rPr>
        <w:t xml:space="preserve"> </w:t>
      </w:r>
      <w:r w:rsidR="00D524AB" w:rsidRPr="003B12CD">
        <w:rPr>
          <w:rFonts w:eastAsia="Symbol"/>
          <w:lang w:val="en-GB"/>
        </w:rPr>
        <w:t>ABTS</w:t>
      </w:r>
      <w:r w:rsidR="00D524AB" w:rsidRPr="003B12CD">
        <w:rPr>
          <w:rFonts w:eastAsia="Symbol"/>
          <w:vertAlign w:val="superscript"/>
          <w:lang w:val="en-GB"/>
        </w:rPr>
        <w:t>2-</w:t>
      </w:r>
      <w:r w:rsidR="00D524AB" w:rsidRPr="003B12CD">
        <w:rPr>
          <w:rFonts w:eastAsia="Symbol"/>
          <w:lang w:val="en-GB"/>
        </w:rPr>
        <w:t xml:space="preserve">) = 1.2 </w:t>
      </w:r>
      <w:r w:rsidR="00D524AB" w:rsidRPr="003B12CD">
        <w:rPr>
          <w:rFonts w:ascii="Symbol" w:eastAsia="Symbol" w:hAnsi="Symbol"/>
          <w:spacing w:val="-3"/>
          <w:lang w:val="en-GB"/>
        </w:rPr>
        <w:t></w:t>
      </w:r>
      <w:r w:rsidR="00D524AB" w:rsidRPr="003B12CD">
        <w:rPr>
          <w:rFonts w:eastAsia="Symbol"/>
          <w:spacing w:val="-3"/>
          <w:lang w:val="en-GB"/>
        </w:rPr>
        <w:t xml:space="preserve"> 10</w:t>
      </w:r>
      <w:r w:rsidR="00D524AB" w:rsidRPr="003B12CD">
        <w:rPr>
          <w:rFonts w:eastAsia="Symbol"/>
          <w:spacing w:val="-3"/>
          <w:vertAlign w:val="superscript"/>
          <w:lang w:val="en-GB"/>
        </w:rPr>
        <w:t>10</w:t>
      </w:r>
      <w:r w:rsidR="00D524AB" w:rsidRPr="003B12CD">
        <w:rPr>
          <w:rFonts w:eastAsia="Symbol"/>
          <w:spacing w:val="-3"/>
          <w:lang w:val="en-GB"/>
        </w:rPr>
        <w:t xml:space="preserve"> M</w:t>
      </w:r>
      <w:r w:rsidR="00D524AB" w:rsidRPr="003B12CD">
        <w:rPr>
          <w:rFonts w:eastAsia="Symbol"/>
          <w:spacing w:val="-3"/>
          <w:vertAlign w:val="superscript"/>
          <w:lang w:val="en-GB"/>
        </w:rPr>
        <w:t>-1</w:t>
      </w:r>
      <w:r w:rsidR="00D524AB" w:rsidRPr="003B12CD">
        <w:rPr>
          <w:rFonts w:eastAsia="Symbol"/>
          <w:spacing w:val="-3"/>
          <w:lang w:val="en-GB"/>
        </w:rPr>
        <w:t>s</w:t>
      </w:r>
      <w:r w:rsidR="00D524AB" w:rsidRPr="003B12CD">
        <w:rPr>
          <w:rFonts w:eastAsia="Symbol"/>
          <w:spacing w:val="-3"/>
          <w:vertAlign w:val="superscript"/>
          <w:lang w:val="en-GB"/>
        </w:rPr>
        <w:t>-1</w:t>
      </w:r>
      <w:r w:rsidR="00D524AB" w:rsidRPr="003B12CD">
        <w:rPr>
          <w:rFonts w:eastAsia="Symbol"/>
          <w:spacing w:val="-3"/>
          <w:lang w:val="en-GB"/>
        </w:rPr>
        <w:t xml:space="preserve">; </w:t>
      </w:r>
      <w:r w:rsidR="00B64CBA" w:rsidRPr="00B64CBA">
        <w:rPr>
          <w:rFonts w:eastAsia="Symbol"/>
          <w:i/>
          <w:spacing w:val="-2"/>
          <w:lang w:val="en-GB"/>
        </w:rPr>
        <w:t>c</w:t>
      </w:r>
      <w:r w:rsidR="00B64CBA" w:rsidRPr="00B64CBA">
        <w:rPr>
          <w:rFonts w:eastAsia="Symbol"/>
          <w:spacing w:val="-2"/>
          <w:lang w:val="en-GB"/>
        </w:rPr>
        <w:t>(</w:t>
      </w:r>
      <w:r w:rsidR="00D524AB" w:rsidRPr="003B12CD">
        <w:rPr>
          <w:rFonts w:eastAsia="Symbol"/>
          <w:spacing w:val="-2"/>
          <w:lang w:val="en-GB"/>
        </w:rPr>
        <w:t xml:space="preserve">ABTS) = 1 </w:t>
      </w:r>
      <w:r w:rsidR="00D524AB" w:rsidRPr="003B12CD">
        <w:rPr>
          <w:rFonts w:ascii="Symbol" w:eastAsia="Symbol" w:hAnsi="Symbol"/>
          <w:spacing w:val="-3"/>
          <w:lang w:val="en-GB"/>
        </w:rPr>
        <w:t></w:t>
      </w:r>
      <w:r w:rsidR="00D524AB" w:rsidRPr="003B12CD">
        <w:rPr>
          <w:rFonts w:eastAsia="Symbol"/>
          <w:spacing w:val="-2"/>
          <w:lang w:val="en-GB"/>
        </w:rPr>
        <w:t xml:space="preserve"> 10</w:t>
      </w:r>
      <w:r w:rsidR="00D524AB" w:rsidRPr="003B12CD">
        <w:rPr>
          <w:rFonts w:eastAsia="Symbol"/>
          <w:spacing w:val="-2"/>
          <w:vertAlign w:val="superscript"/>
          <w:lang w:val="en-GB"/>
        </w:rPr>
        <w:t>-4</w:t>
      </w:r>
      <w:r w:rsidR="006617F7" w:rsidRPr="003B12CD">
        <w:rPr>
          <w:rFonts w:eastAsia="Symbol"/>
          <w:spacing w:val="-2"/>
          <w:lang w:val="en-GB"/>
        </w:rPr>
        <w:t xml:space="preserve"> mol/l</w:t>
      </w:r>
      <w:r w:rsidR="003311AD">
        <w:rPr>
          <w:rFonts w:eastAsia="Symbol"/>
          <w:spacing w:val="-3"/>
          <w:lang w:val="en-GB"/>
        </w:rPr>
        <w:t xml:space="preserve">; </w:t>
      </w:r>
      <w:r w:rsidR="009D798F">
        <w:rPr>
          <w:spacing w:val="-2"/>
        </w:rPr>
        <w:t>as no exact temperature is given, for  room temperature T = 294 K is assumed</w:t>
      </w:r>
      <w:r w:rsidR="003311AD">
        <w:rPr>
          <w:rFonts w:eastAsia="Symbol"/>
          <w:spacing w:val="-2"/>
          <w:lang w:val="en-GB"/>
        </w:rPr>
        <w:t>.</w:t>
      </w:r>
    </w:p>
    <w:p w14:paraId="64AF9506" w14:textId="77777777" w:rsidR="0092752B" w:rsidRPr="003B12CD" w:rsidRDefault="0092752B">
      <w:pPr>
        <w:tabs>
          <w:tab w:val="left" w:pos="84"/>
          <w:tab w:val="left" w:pos="528"/>
          <w:tab w:val="left" w:pos="804"/>
        </w:tabs>
        <w:spacing w:line="240" w:lineRule="atLeast"/>
        <w:ind w:left="84" w:hanging="444"/>
        <w:jc w:val="both"/>
        <w:rPr>
          <w:rFonts w:eastAsia="Symbol" w:cs="Symbol"/>
          <w:spacing w:val="-2"/>
          <w:lang w:val="en-GB"/>
        </w:rPr>
      </w:pPr>
    </w:p>
    <w:p w14:paraId="3EF4ECDC" w14:textId="1DBBF6A3" w:rsidR="0092752B" w:rsidRPr="003B12CD" w:rsidRDefault="00DA7723">
      <w:pPr>
        <w:numPr>
          <w:ilvl w:val="0"/>
          <w:numId w:val="4"/>
        </w:numPr>
        <w:tabs>
          <w:tab w:val="left" w:pos="360"/>
          <w:tab w:val="left" w:pos="804"/>
          <w:tab w:val="left" w:pos="1080"/>
        </w:tabs>
        <w:spacing w:line="240" w:lineRule="atLeast"/>
        <w:ind w:left="360" w:hanging="360"/>
        <w:jc w:val="both"/>
        <w:rPr>
          <w:rFonts w:eastAsia="Symbol" w:cs="Symbol"/>
          <w:lang w:val="en-GB"/>
        </w:rPr>
      </w:pPr>
      <w:r>
        <w:rPr>
          <w:rFonts w:eastAsia="Symbol" w:cs="Symbol"/>
          <w:spacing w:val="-2"/>
          <w:lang w:val="en-GB" w:eastAsia="fr-FR"/>
        </w:rPr>
        <w:t>R</w:t>
      </w:r>
      <w:r w:rsidR="00D524AB" w:rsidRPr="003B12CD">
        <w:rPr>
          <w:rFonts w:eastAsia="Symbol" w:cs="Symbol"/>
          <w:spacing w:val="-2"/>
          <w:lang w:val="en-GB"/>
        </w:rPr>
        <w:t>eference reaction</w:t>
      </w:r>
      <w:r>
        <w:rPr>
          <w:rFonts w:eastAsia="Symbol" w:cs="Symbol"/>
          <w:spacing w:val="-2"/>
          <w:lang w:val="en-GB"/>
        </w:rPr>
        <w:t xml:space="preserve"> (i1)</w:t>
      </w:r>
      <w:r w:rsidR="00D524AB" w:rsidRPr="003B12CD">
        <w:rPr>
          <w:rFonts w:eastAsia="Symbol" w:cs="Symbol"/>
          <w:spacing w:val="-2"/>
          <w:lang w:val="en-GB"/>
        </w:rPr>
        <w:t xml:space="preserve"> </w:t>
      </w:r>
      <w:r w:rsidR="00566BD1">
        <w:rPr>
          <w:rStyle w:val="Internetlink"/>
          <w:rFonts w:eastAsia="Symbol"/>
          <w:color w:val="000000"/>
          <w:u w:val="none"/>
          <w:lang w:val="en-GB"/>
        </w:rPr>
        <w:t xml:space="preserve">HO </w:t>
      </w:r>
      <w:r w:rsidR="00D524AB" w:rsidRPr="003B12CD">
        <w:rPr>
          <w:rFonts w:eastAsia="Symbol" w:cs="Symbol"/>
          <w:lang w:val="en-GB"/>
        </w:rPr>
        <w:t>+ SCN</w:t>
      </w:r>
      <w:r w:rsidR="00D524AB" w:rsidRPr="003B12CD">
        <w:rPr>
          <w:rFonts w:eastAsia="Symbol" w:cs="Symbol"/>
          <w:vertAlign w:val="superscript"/>
          <w:lang w:val="en-GB"/>
        </w:rPr>
        <w:t>-</w:t>
      </w:r>
      <w:r w:rsidR="00BD1488">
        <w:rPr>
          <w:rFonts w:eastAsia="Symbol" w:cs="Symbol"/>
          <w:lang w:val="en-GB"/>
        </w:rPr>
        <w:t xml:space="preserve"> </w:t>
      </w:r>
      <w:r w:rsidR="002F3CEC">
        <w:rPr>
          <w:rFonts w:eastAsia="Symbol" w:cs="Symbol"/>
          <w:spacing w:val="-2"/>
          <w:lang w:val="en-GB"/>
        </w:rPr>
        <w:t xml:space="preserve">Arrhenius expression </w:t>
      </w:r>
      <w:r>
        <w:rPr>
          <w:rFonts w:eastAsia="Symbol" w:cs="Symbol"/>
          <w:spacing w:val="-2"/>
          <w:lang w:val="en-GB"/>
        </w:rPr>
        <w:t xml:space="preserve">(i2) </w:t>
      </w:r>
      <w:r w:rsidR="002F3CEC">
        <w:rPr>
          <w:rFonts w:eastAsia="Symbol" w:cs="Symbol"/>
          <w:spacing w:val="-2"/>
          <w:lang w:val="en-GB"/>
        </w:rPr>
        <w:t>has been calculated using the given T-dependent data</w:t>
      </w:r>
      <w:r w:rsidR="00BD1488">
        <w:rPr>
          <w:rFonts w:eastAsia="Symbol" w:cs="Symbol"/>
          <w:spacing w:val="-2"/>
          <w:lang w:val="en-GB"/>
        </w:rPr>
        <w:t xml:space="preserve"> referring to </w:t>
      </w:r>
      <w:r w:rsidR="00BD1488">
        <w:rPr>
          <w:rStyle w:val="Internetlink"/>
          <w:rFonts w:eastAsia="Symbol"/>
          <w:color w:val="000000"/>
          <w:u w:val="none"/>
          <w:lang w:val="en-GB"/>
        </w:rPr>
        <w:t xml:space="preserve">HO </w:t>
      </w:r>
      <w:r w:rsidR="00BD1488" w:rsidRPr="003B12CD">
        <w:rPr>
          <w:rFonts w:eastAsia="Symbol" w:cs="Symbol"/>
          <w:lang w:val="en-GB"/>
        </w:rPr>
        <w:t>+ SCN</w:t>
      </w:r>
      <w:r w:rsidR="00BD1488" w:rsidRPr="003B12CD">
        <w:rPr>
          <w:rFonts w:eastAsia="Symbol" w:cs="Symbol"/>
          <w:vertAlign w:val="superscript"/>
          <w:lang w:val="en-GB"/>
        </w:rPr>
        <w:t>-</w:t>
      </w:r>
      <w:r w:rsidR="00BD1488">
        <w:rPr>
          <w:rFonts w:eastAsia="Symbol" w:cs="Symbol"/>
          <w:spacing w:val="-2"/>
          <w:lang w:val="en-GB"/>
        </w:rPr>
        <w:t xml:space="preserve">; as reference rate coefficients, it is suggested to refer to Elliot and </w:t>
      </w:r>
      <w:proofErr w:type="spellStart"/>
      <w:r w:rsidR="00BD1488">
        <w:rPr>
          <w:rFonts w:eastAsia="Symbol" w:cs="Symbol"/>
          <w:spacing w:val="-2"/>
          <w:lang w:val="en-GB"/>
        </w:rPr>
        <w:t>Simsons</w:t>
      </w:r>
      <w:proofErr w:type="spellEnd"/>
      <w:r w:rsidR="00BD1488">
        <w:rPr>
          <w:rFonts w:eastAsia="Symbol" w:cs="Symbol"/>
          <w:spacing w:val="-2"/>
          <w:lang w:val="en-GB"/>
        </w:rPr>
        <w:t>, 1984, as no specific reference is mentioned</w:t>
      </w:r>
      <w:r w:rsidR="00D524AB" w:rsidRPr="003B12CD">
        <w:rPr>
          <w:rFonts w:eastAsia="Symbol" w:cs="Symbol"/>
          <w:spacing w:val="-2"/>
          <w:lang w:val="en-GB"/>
        </w:rPr>
        <w:t>.</w:t>
      </w:r>
    </w:p>
    <w:p w14:paraId="552F7A0E" w14:textId="77777777" w:rsidR="0092752B" w:rsidRPr="003B12CD" w:rsidRDefault="0092752B">
      <w:pPr>
        <w:tabs>
          <w:tab w:val="left" w:pos="84"/>
          <w:tab w:val="left" w:pos="528"/>
          <w:tab w:val="left" w:pos="804"/>
        </w:tabs>
        <w:spacing w:line="240" w:lineRule="atLeast"/>
        <w:ind w:left="84" w:hanging="444"/>
        <w:jc w:val="both"/>
        <w:rPr>
          <w:rFonts w:eastAsia="Symbol" w:cs="Symbol"/>
          <w:spacing w:val="-2"/>
          <w:shd w:val="clear" w:color="auto" w:fill="FFFF00"/>
          <w:lang w:val="en-GB"/>
        </w:rPr>
      </w:pPr>
    </w:p>
    <w:p w14:paraId="196A4587" w14:textId="36250049" w:rsidR="0092752B" w:rsidRPr="00F202A8" w:rsidRDefault="00DA7723">
      <w:pPr>
        <w:numPr>
          <w:ilvl w:val="0"/>
          <w:numId w:val="4"/>
        </w:numPr>
        <w:tabs>
          <w:tab w:val="left" w:pos="357"/>
          <w:tab w:val="left" w:pos="801"/>
          <w:tab w:val="left" w:pos="1077"/>
        </w:tabs>
        <w:spacing w:line="240" w:lineRule="atLeast"/>
        <w:ind w:left="357" w:hanging="357"/>
        <w:jc w:val="both"/>
        <w:rPr>
          <w:lang w:val="en-GB"/>
        </w:rPr>
      </w:pPr>
      <w:r>
        <w:rPr>
          <w:rFonts w:eastAsia="Symbol" w:cs="Symbol"/>
          <w:spacing w:val="-2"/>
          <w:lang w:val="en-GB" w:eastAsia="fr-FR"/>
        </w:rPr>
        <w:t>R</w:t>
      </w:r>
      <w:r w:rsidR="00D524AB" w:rsidRPr="003B12CD">
        <w:rPr>
          <w:rFonts w:eastAsia="Symbol"/>
          <w:spacing w:val="-2"/>
          <w:lang w:val="en-GB"/>
        </w:rPr>
        <w:t xml:space="preserve">eference reaction: </w:t>
      </w:r>
      <w:r w:rsidR="00566BD1">
        <w:rPr>
          <w:rStyle w:val="Internetlink"/>
          <w:rFonts w:eastAsia="Symbol"/>
          <w:color w:val="000000"/>
          <w:u w:val="none"/>
          <w:lang w:val="en-GB"/>
        </w:rPr>
        <w:t xml:space="preserve">HO </w:t>
      </w:r>
      <w:r w:rsidR="000F4E9F" w:rsidRPr="003B12CD">
        <w:rPr>
          <w:rFonts w:eastAsia="Symbol"/>
          <w:lang w:val="en-GB"/>
        </w:rPr>
        <w:t>+ benzoate</w:t>
      </w:r>
      <w:r w:rsidR="00D524AB" w:rsidRPr="003B12CD">
        <w:rPr>
          <w:rFonts w:eastAsia="Symbol"/>
          <w:lang w:val="en-GB"/>
        </w:rPr>
        <w:t xml:space="preserve">; </w:t>
      </w:r>
      <w:proofErr w:type="gramStart"/>
      <w:r w:rsidR="001B5251" w:rsidRPr="001B5251">
        <w:rPr>
          <w:rFonts w:eastAsia="Symbol"/>
          <w:i/>
          <w:lang w:val="en-GB"/>
        </w:rPr>
        <w:t>k</w:t>
      </w:r>
      <w:r w:rsidR="00B64CBA" w:rsidRPr="00B64CBA">
        <w:rPr>
          <w:rFonts w:eastAsia="Symbol"/>
          <w:lang w:val="en-GB"/>
        </w:rPr>
        <w:t>(</w:t>
      </w:r>
      <w:proofErr w:type="gramEnd"/>
      <w:r w:rsidR="00566BD1">
        <w:rPr>
          <w:rStyle w:val="Internetlink"/>
          <w:rFonts w:eastAsia="Symbol"/>
          <w:color w:val="000000"/>
          <w:u w:val="none"/>
          <w:lang w:val="en-GB"/>
        </w:rPr>
        <w:t xml:space="preserve">HO </w:t>
      </w:r>
      <w:r w:rsidR="00D524AB" w:rsidRPr="003B12CD">
        <w:rPr>
          <w:rFonts w:eastAsia="Symbol"/>
          <w:lang w:val="en-GB"/>
        </w:rPr>
        <w:t xml:space="preserve">+ benzoate) = 5.9 </w:t>
      </w:r>
      <w:r w:rsidR="00D524AB" w:rsidRPr="003B12CD">
        <w:rPr>
          <w:rFonts w:ascii="Symbol" w:eastAsia="Symbol" w:hAnsi="Symbol"/>
          <w:spacing w:val="-3"/>
          <w:lang w:val="en-GB"/>
        </w:rPr>
        <w:t></w:t>
      </w:r>
      <w:r w:rsidR="00D524AB" w:rsidRPr="003B12CD">
        <w:rPr>
          <w:rFonts w:eastAsia="Symbol"/>
          <w:spacing w:val="-2"/>
          <w:lang w:val="en-GB"/>
        </w:rPr>
        <w:t xml:space="preserve"> 10</w:t>
      </w:r>
      <w:r w:rsidR="00D524AB" w:rsidRPr="003B12CD">
        <w:rPr>
          <w:rFonts w:eastAsia="Symbol"/>
          <w:spacing w:val="-2"/>
          <w:vertAlign w:val="superscript"/>
          <w:lang w:val="en-GB"/>
        </w:rPr>
        <w:t>9</w:t>
      </w:r>
      <w:r w:rsidR="00D524AB" w:rsidRPr="003B12CD">
        <w:rPr>
          <w:rFonts w:eastAsia="Symbol"/>
          <w:spacing w:val="-2"/>
          <w:lang w:val="en-GB"/>
        </w:rPr>
        <w:t xml:space="preserve"> M</w:t>
      </w:r>
      <w:r w:rsidR="00D524AB" w:rsidRPr="003B12CD">
        <w:rPr>
          <w:rFonts w:eastAsia="Symbol"/>
          <w:spacing w:val="-2"/>
          <w:vertAlign w:val="superscript"/>
          <w:lang w:val="en-GB"/>
        </w:rPr>
        <w:t>-1</w:t>
      </w:r>
      <w:r w:rsidR="00D524AB" w:rsidRPr="003B12CD">
        <w:rPr>
          <w:rFonts w:eastAsia="Symbol"/>
          <w:spacing w:val="-2"/>
          <w:lang w:val="en-GB"/>
        </w:rPr>
        <w:t>s</w:t>
      </w:r>
      <w:r w:rsidR="00D524AB" w:rsidRPr="003B12CD">
        <w:rPr>
          <w:rFonts w:eastAsia="Symbol"/>
          <w:spacing w:val="-2"/>
          <w:vertAlign w:val="superscript"/>
          <w:lang w:val="en-GB"/>
        </w:rPr>
        <w:t>-1</w:t>
      </w:r>
      <w:r w:rsidR="00B83ED5">
        <w:rPr>
          <w:rFonts w:eastAsia="Symbol"/>
          <w:spacing w:val="-2"/>
          <w:lang w:val="en-GB"/>
        </w:rPr>
        <w:t>;</w:t>
      </w:r>
      <w:r w:rsidR="00B83ED5" w:rsidRPr="00B83ED5">
        <w:rPr>
          <w:rFonts w:eastAsia="Symbol" w:cs="Symbol"/>
          <w:spacing w:val="-2"/>
          <w:lang w:val="en-GB"/>
        </w:rPr>
        <w:t xml:space="preserve"> </w:t>
      </w:r>
      <w:r w:rsidR="00B83ED5">
        <w:rPr>
          <w:rFonts w:eastAsia="Symbol" w:cs="Symbol"/>
          <w:spacing w:val="-2"/>
          <w:lang w:val="en-GB"/>
        </w:rPr>
        <w:t xml:space="preserve">rate constant was recalculated using </w:t>
      </w:r>
      <w:r w:rsidR="0075360D">
        <w:rPr>
          <w:rFonts w:eastAsia="Symbol" w:cs="Symbol"/>
          <w:spacing w:val="-2"/>
          <w:lang w:val="en-GB"/>
        </w:rPr>
        <w:t>the</w:t>
      </w:r>
      <w:r w:rsidR="00B83ED5">
        <w:rPr>
          <w:rFonts w:eastAsia="Symbol" w:cs="Symbol"/>
          <w:spacing w:val="-2"/>
          <w:lang w:val="en-GB"/>
        </w:rPr>
        <w:t xml:space="preserve"> selected value for the reference reaction (5.97</w:t>
      </w:r>
      <w:r w:rsidR="00B83ED5">
        <w:rPr>
          <w:rFonts w:eastAsia="Symbol"/>
          <w:spacing w:val="-2"/>
          <w:lang w:val="en-GB"/>
        </w:rPr>
        <w:t> </w:t>
      </w:r>
      <w:r w:rsidR="00B83ED5" w:rsidRPr="003B12CD">
        <w:rPr>
          <w:rFonts w:ascii="Symbol" w:eastAsia="Symbol" w:hAnsi="Symbol"/>
          <w:spacing w:val="-3"/>
          <w:lang w:val="en-GB"/>
        </w:rPr>
        <w:t></w:t>
      </w:r>
      <w:r w:rsidR="00B83ED5">
        <w:rPr>
          <w:rFonts w:eastAsia="Symbol"/>
          <w:spacing w:val="-2"/>
          <w:lang w:val="en-GB"/>
        </w:rPr>
        <w:t> </w:t>
      </w:r>
      <w:r w:rsidR="00B83ED5" w:rsidRPr="003B12CD">
        <w:rPr>
          <w:rFonts w:eastAsia="Symbol"/>
          <w:spacing w:val="-2"/>
          <w:lang w:val="en-GB"/>
        </w:rPr>
        <w:t>10</w:t>
      </w:r>
      <w:r w:rsidR="00B83ED5" w:rsidRPr="003B12CD">
        <w:rPr>
          <w:rFonts w:eastAsia="Symbol"/>
          <w:spacing w:val="-2"/>
          <w:vertAlign w:val="superscript"/>
          <w:lang w:val="en-GB"/>
        </w:rPr>
        <w:t>9</w:t>
      </w:r>
      <w:r w:rsidR="00B83ED5" w:rsidRPr="003B12CD">
        <w:rPr>
          <w:rFonts w:eastAsia="Symbol"/>
          <w:spacing w:val="-2"/>
          <w:lang w:val="en-GB"/>
        </w:rPr>
        <w:t xml:space="preserve"> M</w:t>
      </w:r>
      <w:r w:rsidR="00B83ED5" w:rsidRPr="003B12CD">
        <w:rPr>
          <w:rFonts w:eastAsia="Symbol"/>
          <w:spacing w:val="-2"/>
          <w:vertAlign w:val="superscript"/>
          <w:lang w:val="en-GB"/>
        </w:rPr>
        <w:t>-1</w:t>
      </w:r>
      <w:r w:rsidR="00B83ED5" w:rsidRPr="003B12CD">
        <w:rPr>
          <w:rFonts w:eastAsia="Symbol"/>
          <w:spacing w:val="-2"/>
          <w:lang w:val="en-GB"/>
        </w:rPr>
        <w:t>s</w:t>
      </w:r>
      <w:r w:rsidR="00B83ED5" w:rsidRPr="003B12CD">
        <w:rPr>
          <w:rFonts w:eastAsia="Symbol"/>
          <w:spacing w:val="-2"/>
          <w:vertAlign w:val="superscript"/>
          <w:lang w:val="en-GB"/>
        </w:rPr>
        <w:t>-1</w:t>
      </w:r>
      <w:r w:rsidR="003311AD">
        <w:rPr>
          <w:rFonts w:eastAsia="Symbol"/>
          <w:spacing w:val="-3"/>
          <w:lang w:val="en-GB"/>
        </w:rPr>
        <w:t xml:space="preserve">; </w:t>
      </w:r>
      <w:r w:rsidR="009D798F">
        <w:rPr>
          <w:spacing w:val="-2"/>
        </w:rPr>
        <w:t>as no exact temperature is given, for  room temperature T = 294 K is assumed.</w:t>
      </w:r>
    </w:p>
    <w:p w14:paraId="1CFA08BD" w14:textId="77777777" w:rsidR="00F202A8" w:rsidRDefault="00F202A8" w:rsidP="00F202A8">
      <w:pPr>
        <w:pStyle w:val="Listenabsatz"/>
        <w:rPr>
          <w:lang w:val="en-GB"/>
        </w:rPr>
      </w:pPr>
    </w:p>
    <w:p w14:paraId="3F2DF315" w14:textId="24B9F46A" w:rsidR="00F202A8" w:rsidRPr="00317963" w:rsidRDefault="00F202A8" w:rsidP="0077177F">
      <w:pPr>
        <w:pStyle w:val="Aufzhlungszeichen"/>
        <w:numPr>
          <w:ilvl w:val="0"/>
          <w:numId w:val="4"/>
        </w:numPr>
        <w:rPr>
          <w:lang w:val="en-GB"/>
        </w:rPr>
      </w:pPr>
      <w:r>
        <w:rPr>
          <w:lang w:val="en-GB"/>
        </w:rPr>
        <w:t>Radicals generated by photolysis of H</w:t>
      </w:r>
      <w:r>
        <w:rPr>
          <w:vertAlign w:val="subscript"/>
          <w:lang w:val="en-GB"/>
        </w:rPr>
        <w:t>2</w:t>
      </w:r>
      <w:r>
        <w:rPr>
          <w:lang w:val="en-GB"/>
        </w:rPr>
        <w:t>O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in a liquid core waveguide (LCW) at ≤366 nm; reference reaction: </w:t>
      </w:r>
      <w:r w:rsidR="00566BD1">
        <w:rPr>
          <w:rStyle w:val="Internetlink"/>
          <w:rFonts w:eastAsia="Symbol"/>
          <w:color w:val="000000"/>
          <w:u w:val="none"/>
          <w:lang w:val="en-GB"/>
        </w:rPr>
        <w:t xml:space="preserve">HO </w:t>
      </w:r>
      <w:r w:rsidRPr="003B12CD">
        <w:rPr>
          <w:rFonts w:eastAsia="Symbol" w:cs="Symbol"/>
          <w:lang w:val="en-GB"/>
        </w:rPr>
        <w:t>+ SCN</w:t>
      </w:r>
      <w:r w:rsidRPr="003B12CD">
        <w:rPr>
          <w:rFonts w:eastAsia="Symbol" w:cs="Symbol"/>
          <w:vertAlign w:val="superscript"/>
          <w:lang w:val="en-GB"/>
        </w:rPr>
        <w:t>-</w:t>
      </w:r>
      <w:r>
        <w:rPr>
          <w:rFonts w:eastAsia="Symbol" w:cs="Symbol"/>
          <w:lang w:val="en-GB"/>
        </w:rPr>
        <w:t xml:space="preserve"> with </w:t>
      </w:r>
      <w:proofErr w:type="gramStart"/>
      <w:r>
        <w:rPr>
          <w:rFonts w:eastAsia="Symbol" w:cs="Symbol"/>
          <w:i/>
          <w:lang w:val="en-GB"/>
        </w:rPr>
        <w:t>k</w:t>
      </w:r>
      <w:r>
        <w:rPr>
          <w:rFonts w:eastAsia="Symbol" w:cs="Symbol"/>
          <w:lang w:val="en-GB"/>
        </w:rPr>
        <w:t>(</w:t>
      </w:r>
      <w:proofErr w:type="gramEnd"/>
      <w:r w:rsidR="00566BD1">
        <w:rPr>
          <w:rStyle w:val="Internetlink"/>
          <w:rFonts w:eastAsia="Symbol"/>
          <w:color w:val="000000"/>
          <w:u w:val="none"/>
          <w:lang w:val="en-GB"/>
        </w:rPr>
        <w:t xml:space="preserve">HO </w:t>
      </w:r>
      <w:r w:rsidRPr="003B12CD">
        <w:rPr>
          <w:rFonts w:eastAsia="Symbol" w:cs="Symbol"/>
          <w:lang w:val="en-GB"/>
        </w:rPr>
        <w:t>+ SCN</w:t>
      </w:r>
      <w:r w:rsidRPr="003B12CD">
        <w:rPr>
          <w:rFonts w:eastAsia="Symbol" w:cs="Symbol"/>
          <w:vertAlign w:val="superscript"/>
          <w:lang w:val="en-GB"/>
        </w:rPr>
        <w:t>-</w:t>
      </w:r>
      <w:r>
        <w:rPr>
          <w:rFonts w:eastAsia="Symbol" w:cs="Symbol"/>
          <w:lang w:val="en-GB"/>
        </w:rPr>
        <w:t>) = 1.29 × 10</w:t>
      </w:r>
      <w:r>
        <w:rPr>
          <w:rFonts w:eastAsia="Symbol" w:cs="Symbol"/>
          <w:vertAlign w:val="superscript"/>
          <w:lang w:val="en-GB"/>
        </w:rPr>
        <w:t>10 </w:t>
      </w:r>
      <w:r>
        <w:rPr>
          <w:rFonts w:eastAsia="Symbol" w:cs="Symbol"/>
          <w:lang w:val="en-GB"/>
        </w:rPr>
        <w:t>M</w:t>
      </w:r>
      <w:r>
        <w:rPr>
          <w:rFonts w:eastAsia="Symbol" w:cs="Symbol"/>
          <w:vertAlign w:val="superscript"/>
          <w:lang w:val="en-GB"/>
        </w:rPr>
        <w:noBreakHyphen/>
        <w:t>1</w:t>
      </w:r>
      <w:r>
        <w:rPr>
          <w:rFonts w:eastAsia="Symbol" w:cs="Symbol"/>
          <w:lang w:val="en-GB"/>
        </w:rPr>
        <w:t>s</w:t>
      </w:r>
      <w:r>
        <w:rPr>
          <w:rFonts w:eastAsia="Symbol" w:cs="Symbol"/>
          <w:vertAlign w:val="superscript"/>
          <w:lang w:val="en-GB"/>
        </w:rPr>
        <w:noBreakHyphen/>
        <w:t>1</w:t>
      </w:r>
      <w:r>
        <w:rPr>
          <w:rFonts w:eastAsia="Symbol" w:cs="Symbol"/>
          <w:lang w:val="en-GB"/>
        </w:rPr>
        <w:t xml:space="preserve"> referring to Chin and Wine (1992); </w:t>
      </w:r>
      <w:r>
        <w:rPr>
          <w:rFonts w:eastAsia="Symbol" w:cs="Symbol"/>
          <w:i/>
          <w:lang w:val="en-GB"/>
        </w:rPr>
        <w:t>c</w:t>
      </w:r>
      <w:r>
        <w:rPr>
          <w:rFonts w:eastAsia="Symbol" w:cs="Symbol"/>
          <w:lang w:val="en-GB"/>
        </w:rPr>
        <w:t>(H</w:t>
      </w:r>
      <w:r>
        <w:rPr>
          <w:rFonts w:eastAsia="Symbol" w:cs="Symbol"/>
          <w:vertAlign w:val="subscript"/>
          <w:lang w:val="en-GB"/>
        </w:rPr>
        <w:t>2</w:t>
      </w:r>
      <w:r>
        <w:rPr>
          <w:rFonts w:eastAsia="Symbol" w:cs="Symbol"/>
          <w:lang w:val="en-GB"/>
        </w:rPr>
        <w:t>O</w:t>
      </w:r>
      <w:r>
        <w:rPr>
          <w:rFonts w:eastAsia="Symbol" w:cs="Symbol"/>
          <w:vertAlign w:val="subscript"/>
          <w:lang w:val="en-GB"/>
        </w:rPr>
        <w:t>2</w:t>
      </w:r>
      <w:r>
        <w:rPr>
          <w:rFonts w:eastAsia="Symbol" w:cs="Symbol"/>
          <w:lang w:val="en-GB"/>
        </w:rPr>
        <w:t>) </w:t>
      </w:r>
      <w:r>
        <w:rPr>
          <w:rFonts w:eastAsia="Symbol" w:cs="Symbol"/>
          <w:vertAlign w:val="superscript"/>
          <w:lang w:val="en-GB"/>
        </w:rPr>
        <w:t xml:space="preserve"> </w:t>
      </w:r>
      <w:r w:rsidRPr="00F202A8">
        <w:rPr>
          <w:rFonts w:eastAsia="Symbol" w:cs="Symbol"/>
          <w:lang w:val="en-GB"/>
        </w:rPr>
        <w:t>=</w:t>
      </w:r>
      <w:r>
        <w:rPr>
          <w:rFonts w:eastAsia="Symbol" w:cs="Symbol"/>
          <w:lang w:val="en-GB"/>
        </w:rPr>
        <w:t xml:space="preserve"> </w:t>
      </w:r>
      <w:r w:rsidR="0077177F">
        <w:rPr>
          <w:rFonts w:eastAsia="Symbol" w:cs="Symbol"/>
          <w:lang w:val="en-GB"/>
        </w:rPr>
        <w:t>10</w:t>
      </w:r>
      <w:r w:rsidR="0077177F">
        <w:rPr>
          <w:rFonts w:eastAsia="Symbol" w:cs="Symbol"/>
          <w:vertAlign w:val="superscript"/>
          <w:lang w:val="en-GB"/>
        </w:rPr>
        <w:t>-3</w:t>
      </w:r>
      <w:r w:rsidR="0077177F">
        <w:rPr>
          <w:rFonts w:eastAsia="Symbol" w:cs="Symbol"/>
          <w:lang w:val="en-GB"/>
        </w:rPr>
        <w:t xml:space="preserve"> M, </w:t>
      </w:r>
      <w:r w:rsidR="0077177F">
        <w:rPr>
          <w:rFonts w:eastAsia="Symbol" w:cs="Symbol"/>
          <w:i/>
          <w:lang w:val="en-GB"/>
        </w:rPr>
        <w:t>c</w:t>
      </w:r>
      <w:r w:rsidR="0077177F">
        <w:rPr>
          <w:rFonts w:eastAsia="Symbol" w:cs="Symbol"/>
          <w:lang w:val="en-GB"/>
        </w:rPr>
        <w:t>(SCN</w:t>
      </w:r>
      <w:r w:rsidR="0077177F">
        <w:rPr>
          <w:rFonts w:eastAsia="Symbol" w:cs="Symbol"/>
          <w:vertAlign w:val="superscript"/>
          <w:lang w:val="en-GB"/>
        </w:rPr>
        <w:noBreakHyphen/>
      </w:r>
      <w:r w:rsidR="0077177F">
        <w:rPr>
          <w:rFonts w:eastAsia="Symbol" w:cs="Symbol"/>
          <w:lang w:val="en-GB"/>
        </w:rPr>
        <w:t>) = 2 × 10</w:t>
      </w:r>
      <w:r w:rsidR="0077177F">
        <w:rPr>
          <w:rFonts w:eastAsia="Symbol" w:cs="Symbol"/>
          <w:vertAlign w:val="superscript"/>
          <w:lang w:val="en-GB"/>
        </w:rPr>
        <w:noBreakHyphen/>
        <w:t>4</w:t>
      </w:r>
      <w:r w:rsidR="0077177F">
        <w:rPr>
          <w:rFonts w:eastAsia="Symbol" w:cs="Symbol"/>
          <w:lang w:val="en-GB"/>
        </w:rPr>
        <w:t xml:space="preserve"> M, </w:t>
      </w:r>
      <w:r w:rsidR="0077177F">
        <w:rPr>
          <w:rFonts w:eastAsia="Symbol" w:cs="Symbol"/>
          <w:i/>
          <w:lang w:val="en-GB"/>
        </w:rPr>
        <w:t>c</w:t>
      </w:r>
      <w:r w:rsidR="0077177F">
        <w:rPr>
          <w:rFonts w:eastAsia="Symbol" w:cs="Symbol"/>
          <w:lang w:val="en-GB"/>
        </w:rPr>
        <w:t>(methanol) = 10</w:t>
      </w:r>
      <w:r w:rsidR="0077177F">
        <w:rPr>
          <w:rFonts w:eastAsia="Symbol" w:cs="Symbol"/>
          <w:vertAlign w:val="superscript"/>
          <w:lang w:val="en-GB"/>
        </w:rPr>
        <w:noBreakHyphen/>
        <w:t>3</w:t>
      </w:r>
      <w:r w:rsidR="0077177F">
        <w:rPr>
          <w:rFonts w:eastAsia="Symbol" w:cs="Symbol"/>
          <w:lang w:val="en-GB"/>
        </w:rPr>
        <w:t> M.</w:t>
      </w:r>
    </w:p>
    <w:p w14:paraId="60D33DD9" w14:textId="77777777" w:rsidR="00317963" w:rsidRDefault="00317963" w:rsidP="00317963">
      <w:pPr>
        <w:pStyle w:val="Listenabsatz"/>
        <w:rPr>
          <w:lang w:val="en-GB"/>
        </w:rPr>
      </w:pPr>
    </w:p>
    <w:p w14:paraId="22F8AA24" w14:textId="4ED8A09D" w:rsidR="00317963" w:rsidRPr="00E4776A" w:rsidRDefault="00DA7723" w:rsidP="00317963">
      <w:pPr>
        <w:numPr>
          <w:ilvl w:val="0"/>
          <w:numId w:val="4"/>
        </w:numPr>
        <w:tabs>
          <w:tab w:val="left" w:pos="426"/>
          <w:tab w:val="left" w:pos="720"/>
        </w:tabs>
        <w:autoSpaceDN/>
        <w:spacing w:line="240" w:lineRule="atLeast"/>
        <w:ind w:left="426" w:hanging="426"/>
        <w:jc w:val="both"/>
        <w:textAlignment w:val="auto"/>
        <w:rPr>
          <w:spacing w:val="-3"/>
        </w:rPr>
      </w:pPr>
      <w:r>
        <w:rPr>
          <w:spacing w:val="-2"/>
        </w:rPr>
        <w:t>P</w:t>
      </w:r>
      <w:r w:rsidR="00317963" w:rsidRPr="00E4776A">
        <w:rPr>
          <w:spacing w:val="-2"/>
        </w:rPr>
        <w:t>roducts analysed by UV-vis-spectroscopy; direct observation of optical absorption of the alcohol radicals (260-290 nm)</w:t>
      </w:r>
      <w:r w:rsidR="00317963" w:rsidRPr="00E4776A">
        <w:t xml:space="preserve">; computer simulations were used to derive the rate constants; the simulations were accurate to 5%; </w:t>
      </w:r>
      <w:r w:rsidR="00317963" w:rsidRPr="00E4776A">
        <w:rPr>
          <w:spacing w:val="-2"/>
        </w:rPr>
        <w:t>N</w:t>
      </w:r>
      <w:r w:rsidR="00317963" w:rsidRPr="00E4776A">
        <w:rPr>
          <w:spacing w:val="-2"/>
          <w:vertAlign w:val="subscript"/>
        </w:rPr>
        <w:t>2</w:t>
      </w:r>
      <w:r w:rsidR="00317963" w:rsidRPr="00E4776A">
        <w:rPr>
          <w:spacing w:val="-2"/>
        </w:rPr>
        <w:t>O saturated solutions</w:t>
      </w:r>
      <w:r w:rsidR="00317963">
        <w:rPr>
          <w:spacing w:val="-2"/>
        </w:rPr>
        <w:t>.</w:t>
      </w:r>
    </w:p>
    <w:p w14:paraId="38A3E7AB" w14:textId="77777777" w:rsidR="0077177F" w:rsidRPr="003B12CD" w:rsidRDefault="0077177F" w:rsidP="00317963">
      <w:pPr>
        <w:pStyle w:val="Aufzhlungszeichen"/>
        <w:numPr>
          <w:ilvl w:val="0"/>
          <w:numId w:val="0"/>
        </w:numPr>
        <w:ind w:left="360" w:hanging="360"/>
        <w:rPr>
          <w:lang w:val="en-GB"/>
        </w:rPr>
      </w:pPr>
    </w:p>
    <w:p w14:paraId="02FB54A1" w14:textId="77777777" w:rsidR="0092752B" w:rsidRPr="003B12CD" w:rsidRDefault="0092752B">
      <w:pPr>
        <w:tabs>
          <w:tab w:val="left" w:pos="444"/>
          <w:tab w:val="left" w:pos="888"/>
          <w:tab w:val="left" w:pos="1164"/>
        </w:tabs>
        <w:spacing w:line="240" w:lineRule="atLeast"/>
        <w:ind w:left="444" w:hanging="444"/>
        <w:jc w:val="both"/>
        <w:rPr>
          <w:rFonts w:eastAsia="Symbol" w:cs="Symbol"/>
          <w:spacing w:val="-2"/>
          <w:lang w:val="en-GB"/>
        </w:rPr>
      </w:pPr>
    </w:p>
    <w:p w14:paraId="7EEA5F3B" w14:textId="77777777" w:rsidR="0092752B" w:rsidRPr="003B12CD" w:rsidRDefault="00D524AB">
      <w:pPr>
        <w:keepNext/>
        <w:keepLines/>
        <w:widowControl w:val="0"/>
        <w:tabs>
          <w:tab w:val="center" w:pos="4680"/>
        </w:tabs>
        <w:jc w:val="center"/>
        <w:outlineLvl w:val="0"/>
        <w:rPr>
          <w:rFonts w:ascii="Times New Roman" w:eastAsia="Symbol" w:hAnsi="Times New Roman" w:cs="Times New Roman"/>
          <w:b/>
          <w:color w:val="000000"/>
          <w:lang w:val="en-GB" w:eastAsia="de-DE"/>
        </w:rPr>
      </w:pPr>
      <w:r w:rsidRPr="003B12CD">
        <w:rPr>
          <w:rFonts w:ascii="Times New Roman" w:eastAsia="Symbol" w:hAnsi="Times New Roman" w:cs="Times New Roman"/>
          <w:b/>
          <w:color w:val="000000"/>
          <w:lang w:val="en-GB" w:eastAsia="de-DE"/>
        </w:rPr>
        <w:t>Preferred Values</w:t>
      </w:r>
    </w:p>
    <w:p w14:paraId="005443DD" w14:textId="77777777" w:rsidR="0092752B" w:rsidRPr="003B12CD" w:rsidRDefault="0092752B">
      <w:pPr>
        <w:widowControl w:val="0"/>
        <w:rPr>
          <w:rFonts w:ascii="Times New Roman" w:eastAsia="Symbol" w:hAnsi="Times New Roman" w:cs="Times New Roman"/>
          <w:b/>
          <w:color w:val="000000"/>
          <w:sz w:val="20"/>
          <w:szCs w:val="20"/>
          <w:lang w:val="en-GB" w:eastAsia="de-DE"/>
        </w:rPr>
      </w:pPr>
    </w:p>
    <w:tbl>
      <w:tblPr>
        <w:tblW w:w="9303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3780"/>
        <w:gridCol w:w="2175"/>
      </w:tblGrid>
      <w:tr w:rsidR="0092752B" w:rsidRPr="003B12CD" w14:paraId="5B363804" w14:textId="77777777"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C2F35" w14:textId="77777777" w:rsidR="0092752B" w:rsidRPr="003B12CD" w:rsidRDefault="00D524AB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eastAsia="Symbol" w:hAnsi="Times New Roman" w:cs="Times New Roman"/>
                <w:b/>
                <w:color w:val="000000"/>
                <w:lang w:val="en-GB" w:eastAsia="de-DE"/>
              </w:rPr>
            </w:pPr>
            <w:r w:rsidRPr="003B12CD">
              <w:rPr>
                <w:rFonts w:ascii="Times New Roman" w:eastAsia="Symbol" w:hAnsi="Times New Roman" w:cs="Times New Roman"/>
                <w:b/>
                <w:color w:val="000000"/>
                <w:lang w:val="en-GB" w:eastAsia="de-DE"/>
              </w:rPr>
              <w:t>Parameter</w:t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BC764" w14:textId="77777777" w:rsidR="0092752B" w:rsidRPr="003B12CD" w:rsidRDefault="00D524AB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eastAsia="Symbol" w:hAnsi="Times New Roman" w:cs="Times New Roman"/>
                <w:b/>
                <w:color w:val="000000"/>
                <w:lang w:val="en-GB" w:eastAsia="de-DE"/>
              </w:rPr>
            </w:pPr>
            <w:r w:rsidRPr="003B12CD">
              <w:rPr>
                <w:rFonts w:ascii="Times New Roman" w:eastAsia="Symbol" w:hAnsi="Times New Roman" w:cs="Times New Roman"/>
                <w:b/>
                <w:color w:val="000000"/>
                <w:lang w:val="en-GB" w:eastAsia="de-DE"/>
              </w:rPr>
              <w:t>Value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D25F6" w14:textId="77777777" w:rsidR="0092752B" w:rsidRPr="003B12CD" w:rsidRDefault="00D524AB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eastAsia="Symbol"/>
                <w:lang w:val="en-GB"/>
              </w:rPr>
            </w:pPr>
            <w:r w:rsidRPr="003B12CD">
              <w:rPr>
                <w:rFonts w:ascii="Times New Roman" w:eastAsia="Symbol" w:hAnsi="Times New Roman" w:cs="Times New Roman"/>
                <w:b/>
                <w:i/>
                <w:color w:val="000000"/>
                <w:lang w:val="en-GB" w:eastAsia="de-DE"/>
              </w:rPr>
              <w:t>T</w:t>
            </w:r>
            <w:r w:rsidRPr="003B12CD">
              <w:rPr>
                <w:rFonts w:ascii="Times New Roman" w:eastAsia="Symbol" w:hAnsi="Times New Roman" w:cs="Times New Roman"/>
                <w:b/>
                <w:color w:val="000000"/>
                <w:lang w:val="en-GB" w:eastAsia="de-DE"/>
              </w:rPr>
              <w:t>/K</w:t>
            </w:r>
          </w:p>
        </w:tc>
      </w:tr>
      <w:tr w:rsidR="0092752B" w:rsidRPr="003B12CD" w14:paraId="7802983A" w14:textId="77777777">
        <w:tc>
          <w:tcPr>
            <w:tcW w:w="334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FCFCA" w14:textId="77777777" w:rsidR="0092752B" w:rsidRPr="003B12CD" w:rsidRDefault="0092752B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378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34628" w14:textId="77777777" w:rsidR="0092752B" w:rsidRPr="003B12CD" w:rsidRDefault="0092752B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217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75B34" w14:textId="77777777" w:rsidR="0092752B" w:rsidRPr="003B12CD" w:rsidRDefault="0092752B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2605F9" w:rsidRPr="003B12CD" w14:paraId="7B6AF0D5" w14:textId="77777777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6EE12" w14:textId="77777777" w:rsidR="002605F9" w:rsidRPr="003B12CD" w:rsidRDefault="002605F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eastAsia="Symbol"/>
                <w:lang w:val="en-GB"/>
              </w:rPr>
            </w:pPr>
            <w:r w:rsidRPr="003B12CD">
              <w:rPr>
                <w:rFonts w:ascii="Times New Roman" w:eastAsia="Symbol" w:hAnsi="Times New Roman" w:cs="Times New Roman"/>
                <w:i/>
                <w:color w:val="000000"/>
                <w:lang w:val="en-GB" w:eastAsia="de-DE"/>
              </w:rPr>
              <w:t>k</w:t>
            </w:r>
            <w:r w:rsidRPr="003B12CD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 xml:space="preserve"> / l mol</w:t>
            </w:r>
            <w:r w:rsidRPr="003B12CD">
              <w:rPr>
                <w:rFonts w:ascii="Times New Roman" w:eastAsia="Symbol" w:hAnsi="Times New Roman" w:cs="Times New Roman"/>
                <w:color w:val="000000"/>
                <w:vertAlign w:val="superscript"/>
                <w:lang w:val="en-GB" w:eastAsia="de-DE"/>
              </w:rPr>
              <w:t>-1</w:t>
            </w:r>
            <w:r w:rsidRPr="003B12CD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 xml:space="preserve"> s</w:t>
            </w:r>
            <w:r w:rsidRPr="003B12CD">
              <w:rPr>
                <w:rFonts w:ascii="Times New Roman" w:eastAsia="Symbol" w:hAnsi="Times New Roman" w:cs="Times New Roman"/>
                <w:color w:val="000000"/>
                <w:vertAlign w:val="superscript"/>
                <w:lang w:val="en-GB" w:eastAsia="de-DE"/>
              </w:rPr>
              <w:t>-1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7EBE7" w14:textId="4656FE57" w:rsidR="007E64E0" w:rsidRPr="007E64E0" w:rsidRDefault="007E64E0" w:rsidP="00E216FB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eastAsia="Symbol"/>
                <w:lang w:val="en-GB"/>
              </w:rPr>
            </w:pPr>
            <w:r w:rsidRPr="007E64E0">
              <w:rPr>
                <w:rFonts w:eastAsia="Symbol"/>
                <w:lang w:val="en-GB"/>
              </w:rPr>
              <w:t>9.</w:t>
            </w:r>
            <w:r w:rsidR="00E216FB">
              <w:rPr>
                <w:rFonts w:eastAsia="Symbol"/>
                <w:lang w:val="en-GB"/>
              </w:rPr>
              <w:t>7</w:t>
            </w:r>
            <w:r>
              <w:rPr>
                <w:rFonts w:eastAsia="Symbol"/>
                <w:lang w:val="en-GB"/>
              </w:rPr>
              <w:t xml:space="preserve"> × 10</w:t>
            </w:r>
            <w:r>
              <w:rPr>
                <w:rFonts w:eastAsia="Symbol"/>
                <w:vertAlign w:val="superscript"/>
                <w:lang w:val="en-GB"/>
              </w:rPr>
              <w:t>8</w:t>
            </w: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BBB4" w14:textId="77777777" w:rsidR="002605F9" w:rsidRPr="003B12CD" w:rsidRDefault="002605F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</w:pPr>
            <w:r w:rsidRPr="003B12CD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>298</w:t>
            </w:r>
          </w:p>
        </w:tc>
      </w:tr>
      <w:tr w:rsidR="002605F9" w:rsidRPr="003B12CD" w14:paraId="4FE09F79" w14:textId="77777777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612BD" w14:textId="77777777" w:rsidR="002605F9" w:rsidRPr="003B12CD" w:rsidRDefault="002605F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eastAsia="Symbol" w:hAnsi="Times New Roman" w:cs="Times New Roman"/>
                <w:i/>
                <w:color w:val="000000"/>
                <w:lang w:val="en-GB" w:eastAsia="de-DE"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9C424" w14:textId="77777777" w:rsidR="002605F9" w:rsidRPr="003B12CD" w:rsidRDefault="002605F9" w:rsidP="005F3C01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eastAsia="Symbol"/>
                <w:lang w:val="en-GB"/>
              </w:rPr>
            </w:pP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646A2" w14:textId="77777777" w:rsidR="002605F9" w:rsidRPr="003B12CD" w:rsidRDefault="002605F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</w:pPr>
          </w:p>
        </w:tc>
      </w:tr>
      <w:tr w:rsidR="002605F9" w:rsidRPr="003B12CD" w14:paraId="46C086CD" w14:textId="77777777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2D113" w14:textId="77777777" w:rsidR="002605F9" w:rsidRPr="003B12CD" w:rsidRDefault="002605F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eastAsia="Symbol"/>
                <w:lang w:val="en-GB"/>
              </w:rPr>
            </w:pPr>
            <w:r w:rsidRPr="003B12CD">
              <w:rPr>
                <w:rFonts w:ascii="Times New Roman" w:eastAsia="Symbol" w:hAnsi="Times New Roman" w:cs="Times New Roman"/>
                <w:i/>
                <w:color w:val="000000"/>
                <w:lang w:val="en-GB" w:eastAsia="de-DE"/>
              </w:rPr>
              <w:t xml:space="preserve">k </w:t>
            </w:r>
            <w:r w:rsidRPr="003B12CD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>/ l mol</w:t>
            </w:r>
            <w:r w:rsidRPr="003B12CD">
              <w:rPr>
                <w:rFonts w:ascii="Times New Roman" w:eastAsia="Symbol" w:hAnsi="Times New Roman" w:cs="Times New Roman"/>
                <w:color w:val="000000"/>
                <w:vertAlign w:val="superscript"/>
                <w:lang w:val="en-GB" w:eastAsia="de-DE"/>
              </w:rPr>
              <w:t>-1</w:t>
            </w:r>
            <w:r w:rsidRPr="003B12CD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 xml:space="preserve"> s</w:t>
            </w:r>
            <w:r w:rsidRPr="003B12CD">
              <w:rPr>
                <w:rFonts w:ascii="Times New Roman" w:eastAsia="Symbol" w:hAnsi="Times New Roman" w:cs="Times New Roman"/>
                <w:color w:val="000000"/>
                <w:vertAlign w:val="superscript"/>
                <w:lang w:val="en-GB" w:eastAsia="de-DE"/>
              </w:rPr>
              <w:t>-1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BCA3A" w14:textId="22D22145" w:rsidR="002605F9" w:rsidRPr="002605F9" w:rsidRDefault="00E216FB" w:rsidP="00E216FB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eastAsia="Symbol"/>
                <w:lang w:val="en-GB"/>
              </w:rPr>
            </w:pPr>
            <w:bookmarkStart w:id="0" w:name="_Hlk11165510"/>
            <w:r>
              <w:rPr>
                <w:rFonts w:ascii="Times New Roman" w:eastAsia="Symbol" w:hAnsi="Times New Roman" w:cs="Times New Roman"/>
                <w:lang w:val="en-GB" w:eastAsia="de-DE"/>
              </w:rPr>
              <w:t>6.</w:t>
            </w:r>
            <w:r w:rsidR="00725862">
              <w:rPr>
                <w:rFonts w:ascii="Times New Roman" w:eastAsia="Symbol" w:hAnsi="Times New Roman" w:cs="Times New Roman"/>
                <w:lang w:val="en-GB" w:eastAsia="de-DE"/>
              </w:rPr>
              <w:t>55</w:t>
            </w:r>
            <w:r w:rsidR="002605F9" w:rsidRPr="002605F9">
              <w:rPr>
                <w:rFonts w:ascii="Times New Roman" w:eastAsia="Symbol" w:hAnsi="Times New Roman" w:cs="Times New Roman"/>
                <w:lang w:val="en-GB"/>
              </w:rPr>
              <w:t xml:space="preserve"> × 10</w:t>
            </w:r>
            <w:r>
              <w:rPr>
                <w:rFonts w:ascii="Times New Roman" w:eastAsia="Symbol" w:hAnsi="Times New Roman" w:cs="Times New Roman"/>
                <w:vertAlign w:val="superscript"/>
                <w:lang w:val="en-GB"/>
              </w:rPr>
              <w:t>10</w:t>
            </w:r>
            <w:r w:rsidR="002605F9" w:rsidRPr="002605F9">
              <w:rPr>
                <w:rFonts w:ascii="Times New Roman" w:eastAsia="Symbol" w:hAnsi="Times New Roman" w:cs="Times New Roman"/>
                <w:lang w:val="en-GB"/>
              </w:rPr>
              <w:t xml:space="preserve"> </w:t>
            </w:r>
            <w:proofErr w:type="gramStart"/>
            <w:r w:rsidR="002605F9" w:rsidRPr="002605F9">
              <w:rPr>
                <w:rFonts w:ascii="Times New Roman" w:eastAsia="Symbol" w:hAnsi="Times New Roman" w:cs="Times New Roman"/>
                <w:lang w:val="en-GB"/>
              </w:rPr>
              <w:t>exp[</w:t>
            </w:r>
            <w:proofErr w:type="gramEnd"/>
            <w:r w:rsidR="002605F9" w:rsidRPr="002605F9">
              <w:rPr>
                <w:rFonts w:ascii="Times New Roman" w:eastAsia="Symbol" w:hAnsi="Times New Roman" w:cs="Times New Roman"/>
                <w:lang w:val="en-GB"/>
              </w:rPr>
              <w:t>-(</w:t>
            </w:r>
            <w:r>
              <w:rPr>
                <w:rFonts w:ascii="Times New Roman" w:eastAsia="Symbol" w:hAnsi="Times New Roman" w:cs="Times New Roman"/>
                <w:lang w:val="en-GB"/>
              </w:rPr>
              <w:t>12</w:t>
            </w:r>
            <w:r w:rsidR="00725862">
              <w:rPr>
                <w:rFonts w:ascii="Times New Roman" w:eastAsia="Symbol" w:hAnsi="Times New Roman" w:cs="Times New Roman"/>
                <w:lang w:val="en-GB"/>
              </w:rPr>
              <w:t>5</w:t>
            </w:r>
            <w:r>
              <w:rPr>
                <w:rFonts w:ascii="Times New Roman" w:eastAsia="Symbol" w:hAnsi="Times New Roman" w:cs="Times New Roman"/>
                <w:lang w:val="en-GB"/>
              </w:rPr>
              <w:t>0</w:t>
            </w:r>
            <w:r w:rsidR="002605F9" w:rsidRPr="002605F9">
              <w:rPr>
                <w:rFonts w:ascii="Times New Roman" w:eastAsia="Symbol" w:hAnsi="Times New Roman" w:cs="Times New Roman"/>
                <w:lang w:val="en-GB" w:eastAsia="de-DE"/>
              </w:rPr>
              <w:t>)</w:t>
            </w:r>
            <w:r w:rsidR="002605F9" w:rsidRPr="002605F9">
              <w:rPr>
                <w:rFonts w:ascii="Times New Roman" w:eastAsia="Symbol" w:hAnsi="Times New Roman" w:cs="Times New Roman"/>
                <w:lang w:val="en-GB"/>
              </w:rPr>
              <w:t xml:space="preserve"> / </w:t>
            </w:r>
            <w:r w:rsidR="002605F9" w:rsidRPr="002605F9">
              <w:rPr>
                <w:rFonts w:ascii="Times New Roman" w:eastAsia="Symbol" w:hAnsi="Times New Roman" w:cs="Times New Roman"/>
                <w:i/>
                <w:lang w:val="en-GB"/>
              </w:rPr>
              <w:t>T</w:t>
            </w:r>
            <w:r w:rsidR="002605F9" w:rsidRPr="002605F9">
              <w:rPr>
                <w:rFonts w:ascii="Times New Roman" w:eastAsia="Symbol" w:hAnsi="Times New Roman" w:cs="Times New Roman"/>
                <w:lang w:val="en-GB"/>
              </w:rPr>
              <w:t>)]</w:t>
            </w:r>
            <w:bookmarkEnd w:id="0"/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9E485" w14:textId="77777777" w:rsidR="002605F9" w:rsidRPr="003B12CD" w:rsidRDefault="002605F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</w:pPr>
            <w:r w:rsidRPr="003B12CD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>293-353</w:t>
            </w:r>
          </w:p>
        </w:tc>
      </w:tr>
      <w:tr w:rsidR="002605F9" w:rsidRPr="003B12CD" w14:paraId="5A581F30" w14:textId="77777777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0410F" w14:textId="77777777" w:rsidR="002605F9" w:rsidRPr="003B12CD" w:rsidRDefault="002605F9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CCD72" w14:textId="77777777" w:rsidR="002605F9" w:rsidRPr="0005010D" w:rsidRDefault="002605F9" w:rsidP="00860612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rPr>
                <w:rFonts w:ascii="Times New Roman" w:eastAsia="Symbol" w:hAnsi="Times New Roman" w:cs="Times New Roman"/>
                <w:lang w:val="en-GB" w:eastAsia="de-DE"/>
              </w:rPr>
            </w:pP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23E98" w14:textId="77777777" w:rsidR="002605F9" w:rsidRPr="003B12CD" w:rsidRDefault="002605F9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</w:p>
        </w:tc>
      </w:tr>
    </w:tbl>
    <w:p w14:paraId="01B169B4" w14:textId="77777777" w:rsidR="0092752B" w:rsidRPr="003B12CD" w:rsidRDefault="0092752B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sz w:val="20"/>
          <w:szCs w:val="20"/>
          <w:lang w:val="en-GB" w:eastAsia="de-DE"/>
        </w:rPr>
      </w:pPr>
    </w:p>
    <w:p w14:paraId="0E30DC23" w14:textId="77777777" w:rsidR="0092752B" w:rsidRPr="003B12CD" w:rsidRDefault="00D524AB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i/>
          <w:color w:val="000000"/>
          <w:sz w:val="20"/>
          <w:szCs w:val="20"/>
          <w:lang w:val="en-GB" w:eastAsia="de-DE"/>
        </w:rPr>
      </w:pPr>
      <w:r w:rsidRPr="003B12CD">
        <w:rPr>
          <w:rFonts w:ascii="Times New Roman" w:eastAsia="Symbol" w:hAnsi="Times New Roman" w:cs="Times New Roman"/>
          <w:i/>
          <w:color w:val="000000"/>
          <w:sz w:val="20"/>
          <w:szCs w:val="20"/>
          <w:lang w:val="en-GB" w:eastAsia="de-DE"/>
        </w:rPr>
        <w:t>Reliability</w:t>
      </w:r>
    </w:p>
    <w:tbl>
      <w:tblPr>
        <w:tblW w:w="9303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5040"/>
        <w:gridCol w:w="2175"/>
      </w:tblGrid>
      <w:tr w:rsidR="0092752B" w:rsidRPr="003B12CD" w14:paraId="1FE434EE" w14:textId="77777777"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9D19C" w14:textId="77777777" w:rsidR="0092752B" w:rsidRPr="003B12CD" w:rsidRDefault="00D524AB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eastAsia="Symbol"/>
                <w:lang w:val="en-GB"/>
              </w:rPr>
            </w:pPr>
            <w:r w:rsidRPr="003B12CD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>Δ log</w:t>
            </w:r>
            <w:r w:rsidRPr="003B12CD">
              <w:rPr>
                <w:rFonts w:ascii="Times New Roman" w:eastAsia="Symbol" w:hAnsi="Times New Roman" w:cs="Times New Roman"/>
                <w:i/>
                <w:color w:val="000000"/>
                <w:lang w:val="en-GB" w:eastAsia="de-DE"/>
              </w:rPr>
              <w:t xml:space="preserve"> k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AFC33" w14:textId="38116DE6" w:rsidR="0092752B" w:rsidRPr="003B12CD" w:rsidRDefault="00D524AB" w:rsidP="0042523D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</w:pPr>
            <w:r w:rsidRPr="003B12CD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>± 0.</w:t>
            </w:r>
            <w:r w:rsidR="0042523D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>09</w:t>
            </w: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A2903" w14:textId="77777777" w:rsidR="0092752B" w:rsidRPr="003B12CD" w:rsidRDefault="00D524AB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</w:pPr>
            <w:r w:rsidRPr="003B12CD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>298</w:t>
            </w:r>
          </w:p>
        </w:tc>
      </w:tr>
      <w:tr w:rsidR="0092752B" w:rsidRPr="003B12CD" w14:paraId="07997AC4" w14:textId="77777777"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F43F7" w14:textId="77777777" w:rsidR="0092752B" w:rsidRPr="003B12CD" w:rsidRDefault="00D524AB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eastAsia="Symbol"/>
                <w:lang w:val="en-GB"/>
              </w:rPr>
            </w:pPr>
            <w:r w:rsidRPr="003B12CD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>Δ E</w:t>
            </w:r>
            <w:r w:rsidRPr="003B12CD">
              <w:rPr>
                <w:rFonts w:ascii="Times New Roman" w:eastAsia="Symbol" w:hAnsi="Times New Roman" w:cs="Times New Roman"/>
                <w:color w:val="000000"/>
                <w:vertAlign w:val="subscript"/>
                <w:lang w:val="en-GB" w:eastAsia="de-DE"/>
              </w:rPr>
              <w:t>A</w:t>
            </w:r>
            <w:r w:rsidRPr="003B12CD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>/R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F025D" w14:textId="5AA32FCB" w:rsidR="0092752B" w:rsidRPr="003B12CD" w:rsidRDefault="00D524AB" w:rsidP="00E216FB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</w:pPr>
            <w:r w:rsidRPr="003B12CD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 xml:space="preserve">± </w:t>
            </w:r>
            <w:r w:rsidR="0045312F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>1</w:t>
            </w:r>
            <w:r w:rsidR="00E216FB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>00</w:t>
            </w: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AAD5D" w14:textId="77777777" w:rsidR="0092752B" w:rsidRPr="003B12CD" w:rsidRDefault="007D639A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  <w:r w:rsidRPr="003B12CD"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  <w:t>293-353</w:t>
            </w:r>
          </w:p>
        </w:tc>
      </w:tr>
      <w:tr w:rsidR="003F10DF" w:rsidRPr="003B12CD" w14:paraId="02F0E305" w14:textId="77777777"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76A9A" w14:textId="77777777" w:rsidR="003F10DF" w:rsidRPr="003B12CD" w:rsidRDefault="003F10DF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</w:pP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14EAC" w14:textId="77777777" w:rsidR="003F10DF" w:rsidRPr="003B12CD" w:rsidRDefault="003F10DF" w:rsidP="00890BE2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eastAsia="Symbol" w:hAnsi="Times New Roman" w:cs="Times New Roman"/>
                <w:color w:val="000000"/>
                <w:lang w:val="en-GB" w:eastAsia="de-DE"/>
              </w:rPr>
            </w:pP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3BCDB" w14:textId="77777777" w:rsidR="003F10DF" w:rsidRPr="003B12CD" w:rsidRDefault="003F10DF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val="en-GB" w:eastAsia="de-DE"/>
              </w:rPr>
            </w:pPr>
          </w:p>
        </w:tc>
      </w:tr>
    </w:tbl>
    <w:p w14:paraId="6E41F8E7" w14:textId="77777777" w:rsidR="00151B5F" w:rsidRDefault="00151B5F" w:rsidP="00151B5F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i/>
          <w:color w:val="000000"/>
          <w:lang w:val="en-GB" w:eastAsia="de-DE"/>
        </w:rPr>
      </w:pPr>
    </w:p>
    <w:p w14:paraId="73F697B3" w14:textId="77777777" w:rsidR="00151B5F" w:rsidRPr="003B12CD" w:rsidRDefault="00151B5F" w:rsidP="00151B5F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i/>
          <w:color w:val="000000"/>
          <w:lang w:val="en-GB" w:eastAsia="de-DE"/>
        </w:rPr>
      </w:pPr>
      <w:r w:rsidRPr="003B12CD">
        <w:rPr>
          <w:rFonts w:ascii="Times New Roman" w:eastAsia="Symbol" w:hAnsi="Times New Roman" w:cs="Times New Roman"/>
          <w:i/>
          <w:color w:val="000000"/>
          <w:lang w:val="en-GB" w:eastAsia="de-DE"/>
        </w:rPr>
        <w:t>Comments on Preferred Values</w:t>
      </w:r>
    </w:p>
    <w:p w14:paraId="5626A071" w14:textId="77777777" w:rsidR="00151B5F" w:rsidRPr="003B12CD" w:rsidRDefault="00151B5F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sz w:val="20"/>
          <w:szCs w:val="20"/>
          <w:lang w:val="en-GB" w:eastAsia="de-DE"/>
        </w:rPr>
      </w:pPr>
    </w:p>
    <w:p w14:paraId="612EB0FB" w14:textId="147F8F70" w:rsidR="00E216FB" w:rsidRPr="003B12CD" w:rsidRDefault="00D524AB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eastAsia="Symbol"/>
          <w:lang w:val="en-GB"/>
        </w:rPr>
      </w:pPr>
      <w:r w:rsidRPr="003B12CD">
        <w:rPr>
          <w:rFonts w:ascii="Times New Roman" w:eastAsia="Symbol" w:hAnsi="Times New Roman" w:cs="Times New Roman"/>
          <w:color w:val="000000"/>
          <w:lang w:val="en-GB" w:eastAsia="de-DE"/>
        </w:rPr>
        <w:t xml:space="preserve">Buxton et al. recommended 9.7 </w:t>
      </w:r>
      <w:r w:rsidR="008A7EE9" w:rsidRPr="003B12CD">
        <w:rPr>
          <w:rFonts w:ascii="Symbol" w:eastAsia="Symbol" w:hAnsi="Symbol"/>
          <w:spacing w:val="-3"/>
          <w:lang w:val="en-GB"/>
        </w:rPr>
        <w:t></w:t>
      </w:r>
      <w:r w:rsidRPr="003B12CD">
        <w:rPr>
          <w:rFonts w:ascii="Times New Roman" w:eastAsia="Symbol" w:hAnsi="Times New Roman" w:cs="Times New Roman"/>
          <w:color w:val="000000"/>
          <w:lang w:val="en-GB" w:eastAsia="de-DE"/>
        </w:rPr>
        <w:t xml:space="preserve"> 10</w:t>
      </w:r>
      <w:r w:rsidRPr="003B12CD">
        <w:rPr>
          <w:rFonts w:ascii="Times New Roman" w:eastAsia="Symbol" w:hAnsi="Times New Roman" w:cs="Times New Roman"/>
          <w:color w:val="000000"/>
          <w:vertAlign w:val="superscript"/>
          <w:lang w:val="en-GB" w:eastAsia="de-DE"/>
        </w:rPr>
        <w:t>8</w:t>
      </w:r>
      <w:r w:rsidRPr="003B12CD">
        <w:rPr>
          <w:rFonts w:ascii="Times New Roman" w:eastAsia="Symbol" w:hAnsi="Times New Roman" w:cs="Times New Roman"/>
          <w:color w:val="000000"/>
          <w:lang w:val="en-GB" w:eastAsia="de-DE"/>
        </w:rPr>
        <w:t xml:space="preserve"> l mol</w:t>
      </w:r>
      <w:r w:rsidRPr="003B12CD">
        <w:rPr>
          <w:rFonts w:ascii="Times New Roman" w:eastAsia="Symbol" w:hAnsi="Times New Roman" w:cs="Times New Roman"/>
          <w:color w:val="000000"/>
          <w:vertAlign w:val="superscript"/>
          <w:lang w:val="en-GB" w:eastAsia="de-DE"/>
        </w:rPr>
        <w:t>-1</w:t>
      </w:r>
      <w:r w:rsidRPr="003B12CD">
        <w:rPr>
          <w:rFonts w:ascii="Times New Roman" w:eastAsia="Symbol" w:hAnsi="Times New Roman" w:cs="Times New Roman"/>
          <w:color w:val="000000"/>
          <w:lang w:val="en-GB" w:eastAsia="de-DE"/>
        </w:rPr>
        <w:t xml:space="preserve"> s</w:t>
      </w:r>
      <w:r w:rsidRPr="003B12CD">
        <w:rPr>
          <w:rFonts w:ascii="Times New Roman" w:eastAsia="Symbol" w:hAnsi="Times New Roman" w:cs="Times New Roman"/>
          <w:color w:val="000000"/>
          <w:vertAlign w:val="superscript"/>
          <w:lang w:val="en-GB" w:eastAsia="de-DE"/>
        </w:rPr>
        <w:t>-1</w:t>
      </w:r>
      <w:r w:rsidRPr="003B12CD">
        <w:rPr>
          <w:rFonts w:ascii="Times New Roman" w:eastAsia="Symbol" w:hAnsi="Times New Roman" w:cs="Times New Roman"/>
          <w:color w:val="000000"/>
          <w:lang w:val="en-GB" w:eastAsia="de-DE"/>
        </w:rPr>
        <w:t xml:space="preserve"> in 1988 based on the standardization study of </w:t>
      </w:r>
      <w:proofErr w:type="spellStart"/>
      <w:r w:rsidRPr="003B12CD">
        <w:rPr>
          <w:rFonts w:ascii="Times New Roman" w:eastAsia="Symbol" w:hAnsi="Times New Roman" w:cs="Times New Roman"/>
          <w:color w:val="000000"/>
          <w:lang w:val="en-GB" w:eastAsia="de-DE"/>
        </w:rPr>
        <w:t>Willson</w:t>
      </w:r>
      <w:proofErr w:type="spellEnd"/>
      <w:r w:rsidRPr="003B12CD">
        <w:rPr>
          <w:rFonts w:ascii="Times New Roman" w:eastAsia="Symbol" w:hAnsi="Times New Roman" w:cs="Times New Roman"/>
          <w:color w:val="000000"/>
          <w:lang w:val="en-GB" w:eastAsia="de-DE"/>
        </w:rPr>
        <w:t xml:space="preserve"> et al</w:t>
      </w:r>
      <w:bookmarkStart w:id="1" w:name="_GoBack"/>
      <w:bookmarkEnd w:id="1"/>
      <w:r w:rsidRPr="003B12CD">
        <w:rPr>
          <w:rFonts w:ascii="Times New Roman" w:eastAsia="Symbol" w:hAnsi="Times New Roman" w:cs="Times New Roman"/>
          <w:color w:val="000000"/>
          <w:lang w:val="en-GB" w:eastAsia="de-DE"/>
        </w:rPr>
        <w:t xml:space="preserve">. The carefully performed and only available T-dependent study by Elliot and McCracken leads to </w:t>
      </w:r>
      <w:r w:rsidRPr="00E216FB">
        <w:rPr>
          <w:rFonts w:ascii="Times New Roman" w:eastAsia="Symbol" w:hAnsi="Times New Roman" w:cs="Times New Roman"/>
          <w:i/>
          <w:color w:val="000000"/>
          <w:lang w:val="en-GB" w:eastAsia="de-DE"/>
        </w:rPr>
        <w:t>k</w:t>
      </w:r>
      <w:r w:rsidRPr="003B12CD">
        <w:rPr>
          <w:rFonts w:ascii="Times New Roman" w:eastAsia="Symbol" w:hAnsi="Times New Roman" w:cs="Times New Roman"/>
          <w:color w:val="000000"/>
          <w:lang w:val="en-GB" w:eastAsia="de-DE"/>
        </w:rPr>
        <w:t xml:space="preserve"> = 1.03 </w:t>
      </w:r>
      <w:r w:rsidR="008A7EE9" w:rsidRPr="003B12CD">
        <w:rPr>
          <w:rFonts w:ascii="Symbol" w:eastAsia="Symbol" w:hAnsi="Symbol"/>
          <w:spacing w:val="-3"/>
          <w:lang w:val="en-GB"/>
        </w:rPr>
        <w:t></w:t>
      </w:r>
      <w:r w:rsidRPr="003B12CD">
        <w:rPr>
          <w:rFonts w:ascii="Times New Roman" w:eastAsia="Symbol" w:hAnsi="Times New Roman" w:cs="Times New Roman"/>
          <w:color w:val="000000"/>
          <w:lang w:val="en-GB" w:eastAsia="de-DE"/>
        </w:rPr>
        <w:t xml:space="preserve"> 10</w:t>
      </w:r>
      <w:r w:rsidRPr="003B12CD">
        <w:rPr>
          <w:rFonts w:ascii="Times New Roman" w:eastAsia="Symbol" w:hAnsi="Times New Roman" w:cs="Times New Roman"/>
          <w:color w:val="000000"/>
          <w:vertAlign w:val="superscript"/>
          <w:lang w:val="en-GB" w:eastAsia="de-DE"/>
        </w:rPr>
        <w:t>9</w:t>
      </w:r>
      <w:r w:rsidRPr="003B12CD">
        <w:rPr>
          <w:rFonts w:ascii="Times New Roman" w:eastAsia="Symbol" w:hAnsi="Times New Roman" w:cs="Times New Roman"/>
          <w:color w:val="000000"/>
          <w:lang w:val="en-GB" w:eastAsia="de-DE"/>
        </w:rPr>
        <w:t xml:space="preserve"> l mol</w:t>
      </w:r>
      <w:r w:rsidRPr="003B12CD">
        <w:rPr>
          <w:rFonts w:ascii="Times New Roman" w:eastAsia="Symbol" w:hAnsi="Times New Roman" w:cs="Times New Roman"/>
          <w:color w:val="000000"/>
          <w:vertAlign w:val="superscript"/>
          <w:lang w:val="en-GB" w:eastAsia="de-DE"/>
        </w:rPr>
        <w:t>-1</w:t>
      </w:r>
      <w:r w:rsidRPr="003B12CD">
        <w:rPr>
          <w:rFonts w:ascii="Times New Roman" w:eastAsia="Symbol" w:hAnsi="Times New Roman" w:cs="Times New Roman"/>
          <w:color w:val="000000"/>
          <w:lang w:val="en-GB" w:eastAsia="de-DE"/>
        </w:rPr>
        <w:t xml:space="preserve"> s</w:t>
      </w:r>
      <w:r w:rsidRPr="003B12CD">
        <w:rPr>
          <w:rFonts w:ascii="Times New Roman" w:eastAsia="Symbol" w:hAnsi="Times New Roman" w:cs="Times New Roman"/>
          <w:color w:val="000000"/>
          <w:vertAlign w:val="superscript"/>
          <w:lang w:val="en-GB" w:eastAsia="de-DE"/>
        </w:rPr>
        <w:t>-1</w:t>
      </w:r>
      <w:r w:rsidRPr="003B12CD">
        <w:rPr>
          <w:rFonts w:eastAsia="Symbol"/>
          <w:lang w:val="en-GB"/>
        </w:rPr>
        <w:t xml:space="preserve"> for T = 298 K by applying the provided Arrhenius expression as no direct measurement has been performed by these authors at T = 298 K. </w:t>
      </w:r>
      <w:r w:rsidR="005F3C01">
        <w:rPr>
          <w:rFonts w:eastAsia="Symbol"/>
          <w:lang w:val="en-GB"/>
        </w:rPr>
        <w:t xml:space="preserve">The most recent determination of this rate constant by George et al. (2003) is </w:t>
      </w:r>
      <w:r w:rsidR="00693514">
        <w:rPr>
          <w:rFonts w:eastAsia="Symbol"/>
          <w:lang w:val="en-GB"/>
        </w:rPr>
        <w:t xml:space="preserve">in </w:t>
      </w:r>
      <w:r w:rsidR="005F3C01">
        <w:rPr>
          <w:rFonts w:eastAsia="Symbol"/>
          <w:lang w:val="en-GB"/>
        </w:rPr>
        <w:t>agreement with the others with</w:t>
      </w:r>
      <w:r w:rsidR="00A94DE8">
        <w:rPr>
          <w:rFonts w:eastAsia="Symbol"/>
          <w:lang w:val="en-GB"/>
        </w:rPr>
        <w:t>in</w:t>
      </w:r>
      <w:r w:rsidR="005F3C01">
        <w:rPr>
          <w:rFonts w:eastAsia="Symbol"/>
          <w:lang w:val="en-GB"/>
        </w:rPr>
        <w:t xml:space="preserve"> error limits and is included </w:t>
      </w:r>
      <w:r w:rsidR="005F3C01" w:rsidRPr="00AC094B">
        <w:rPr>
          <w:rFonts w:eastAsia="Symbol"/>
          <w:lang w:val="en-GB"/>
        </w:rPr>
        <w:t>in the calculation of the recommended value</w:t>
      </w:r>
      <w:r w:rsidR="00AA22D3" w:rsidRPr="00AC094B">
        <w:rPr>
          <w:rFonts w:eastAsia="Symbol"/>
          <w:lang w:val="en-GB"/>
        </w:rPr>
        <w:t xml:space="preserve"> of </w:t>
      </w:r>
      <w:r w:rsidR="00E216FB">
        <w:rPr>
          <w:rFonts w:ascii="Times New Roman" w:eastAsia="Symbol" w:hAnsi="Times New Roman" w:cs="Times New Roman"/>
          <w:color w:val="000000"/>
          <w:lang w:val="en-GB" w:eastAsia="de-DE"/>
        </w:rPr>
        <w:t>9.7</w:t>
      </w:r>
      <w:r w:rsidRPr="00AC094B">
        <w:rPr>
          <w:rFonts w:ascii="Times New Roman" w:eastAsia="Symbol" w:hAnsi="Times New Roman" w:cs="Times New Roman"/>
          <w:color w:val="000000"/>
          <w:lang w:val="en-GB" w:eastAsia="de-DE"/>
        </w:rPr>
        <w:t xml:space="preserve"> </w:t>
      </w:r>
      <w:r w:rsidR="008A7EE9" w:rsidRPr="00AC094B">
        <w:rPr>
          <w:rFonts w:ascii="Symbol" w:eastAsia="Symbol" w:hAnsi="Symbol"/>
          <w:spacing w:val="-3"/>
          <w:lang w:val="en-GB"/>
        </w:rPr>
        <w:t></w:t>
      </w:r>
      <w:r w:rsidRPr="00AC094B">
        <w:rPr>
          <w:rFonts w:ascii="Times New Roman" w:eastAsia="Symbol" w:hAnsi="Times New Roman" w:cs="Times New Roman"/>
          <w:color w:val="000000"/>
          <w:lang w:val="en-GB" w:eastAsia="de-DE"/>
        </w:rPr>
        <w:t xml:space="preserve"> 10</w:t>
      </w:r>
      <w:r w:rsidR="00E216FB">
        <w:rPr>
          <w:rFonts w:ascii="Times New Roman" w:eastAsia="Symbol" w:hAnsi="Times New Roman" w:cs="Times New Roman"/>
          <w:color w:val="000000"/>
          <w:vertAlign w:val="superscript"/>
          <w:lang w:val="en-GB" w:eastAsia="de-DE"/>
        </w:rPr>
        <w:t>8</w:t>
      </w:r>
      <w:r w:rsidRPr="00AC094B">
        <w:rPr>
          <w:rFonts w:ascii="Times New Roman" w:eastAsia="Symbol" w:hAnsi="Times New Roman" w:cs="Times New Roman"/>
          <w:color w:val="000000"/>
          <w:lang w:val="en-GB" w:eastAsia="de-DE"/>
        </w:rPr>
        <w:t xml:space="preserve"> l mol</w:t>
      </w:r>
      <w:r w:rsidRPr="00AC094B">
        <w:rPr>
          <w:rFonts w:ascii="Times New Roman" w:eastAsia="Symbol" w:hAnsi="Times New Roman" w:cs="Times New Roman"/>
          <w:color w:val="000000"/>
          <w:vertAlign w:val="superscript"/>
          <w:lang w:val="en-GB" w:eastAsia="de-DE"/>
        </w:rPr>
        <w:t>-1</w:t>
      </w:r>
      <w:r w:rsidRPr="00AC094B">
        <w:rPr>
          <w:rFonts w:ascii="Times New Roman" w:eastAsia="Symbol" w:hAnsi="Times New Roman" w:cs="Times New Roman"/>
          <w:color w:val="000000"/>
          <w:lang w:val="en-GB" w:eastAsia="de-DE"/>
        </w:rPr>
        <w:t xml:space="preserve"> s</w:t>
      </w:r>
      <w:r w:rsidRPr="00AC094B">
        <w:rPr>
          <w:rFonts w:ascii="Times New Roman" w:eastAsia="Symbol" w:hAnsi="Times New Roman" w:cs="Times New Roman"/>
          <w:color w:val="000000"/>
          <w:vertAlign w:val="superscript"/>
          <w:lang w:val="en-GB" w:eastAsia="de-DE"/>
        </w:rPr>
        <w:t>-1</w:t>
      </w:r>
      <w:r w:rsidRPr="00AC094B">
        <w:rPr>
          <w:rFonts w:eastAsia="Symbol"/>
          <w:lang w:val="en-GB"/>
        </w:rPr>
        <w:t>.</w:t>
      </w:r>
      <w:r w:rsidR="00292050">
        <w:rPr>
          <w:rFonts w:eastAsia="Symbol"/>
          <w:lang w:val="en-GB"/>
        </w:rPr>
        <w:t xml:space="preserve"> </w:t>
      </w:r>
      <w:r w:rsidR="00E216FB">
        <w:rPr>
          <w:rFonts w:eastAsia="Symbol"/>
          <w:lang w:val="en-GB"/>
        </w:rPr>
        <w:t>The rate coefficients determined by Thomas (1964) and Adams et al. (1965) [5.02 × 10</w:t>
      </w:r>
      <w:r w:rsidR="00E216FB">
        <w:rPr>
          <w:rFonts w:eastAsia="Symbol"/>
          <w:vertAlign w:val="superscript"/>
          <w:lang w:val="en-GB"/>
        </w:rPr>
        <w:t>8</w:t>
      </w:r>
      <w:r w:rsidR="00E216FB">
        <w:rPr>
          <w:rFonts w:eastAsia="Symbol"/>
          <w:lang w:val="en-GB"/>
        </w:rPr>
        <w:t> </w:t>
      </w:r>
      <w:r w:rsidR="00E216FB" w:rsidRPr="003B12CD">
        <w:rPr>
          <w:rFonts w:ascii="Times New Roman" w:eastAsia="Symbol" w:hAnsi="Times New Roman" w:cs="Times New Roman"/>
          <w:color w:val="000000"/>
          <w:lang w:val="en-GB" w:eastAsia="de-DE"/>
        </w:rPr>
        <w:t>l mol</w:t>
      </w:r>
      <w:r w:rsidR="00E216FB" w:rsidRPr="003B12CD">
        <w:rPr>
          <w:rFonts w:ascii="Times New Roman" w:eastAsia="Symbol" w:hAnsi="Times New Roman" w:cs="Times New Roman"/>
          <w:color w:val="000000"/>
          <w:vertAlign w:val="superscript"/>
          <w:lang w:val="en-GB" w:eastAsia="de-DE"/>
        </w:rPr>
        <w:t>-1</w:t>
      </w:r>
      <w:r w:rsidR="00E216FB" w:rsidRPr="003B12CD">
        <w:rPr>
          <w:rFonts w:ascii="Times New Roman" w:eastAsia="Symbol" w:hAnsi="Times New Roman" w:cs="Times New Roman"/>
          <w:color w:val="000000"/>
          <w:lang w:val="en-GB" w:eastAsia="de-DE"/>
        </w:rPr>
        <w:t xml:space="preserve"> s</w:t>
      </w:r>
      <w:r w:rsidR="00E216FB" w:rsidRPr="003B12CD">
        <w:rPr>
          <w:rFonts w:ascii="Times New Roman" w:eastAsia="Symbol" w:hAnsi="Times New Roman" w:cs="Times New Roman"/>
          <w:color w:val="000000"/>
          <w:vertAlign w:val="superscript"/>
          <w:lang w:val="en-GB" w:eastAsia="de-DE"/>
        </w:rPr>
        <w:t>-1</w:t>
      </w:r>
      <w:r w:rsidR="00292050">
        <w:rPr>
          <w:rFonts w:ascii="Times New Roman" w:eastAsia="Symbol" w:hAnsi="Times New Roman" w:cs="Times New Roman"/>
          <w:color w:val="000000"/>
          <w:lang w:val="en-GB" w:eastAsia="de-DE"/>
        </w:rPr>
        <w:t xml:space="preserve"> and 4.68 × 10</w:t>
      </w:r>
      <w:r w:rsidR="00292050">
        <w:rPr>
          <w:rFonts w:ascii="Times New Roman" w:eastAsia="Symbol" w:hAnsi="Times New Roman" w:cs="Times New Roman"/>
          <w:color w:val="000000"/>
          <w:vertAlign w:val="superscript"/>
          <w:lang w:val="en-GB" w:eastAsia="de-DE"/>
        </w:rPr>
        <w:t>8</w:t>
      </w:r>
      <w:r w:rsidR="00292050">
        <w:rPr>
          <w:rFonts w:ascii="Times New Roman" w:eastAsia="Symbol" w:hAnsi="Times New Roman" w:cs="Times New Roman"/>
          <w:color w:val="000000"/>
          <w:lang w:val="en-GB" w:eastAsia="de-DE"/>
        </w:rPr>
        <w:t> </w:t>
      </w:r>
      <w:r w:rsidR="00292050" w:rsidRPr="003B12CD">
        <w:rPr>
          <w:rFonts w:ascii="Times New Roman" w:eastAsia="Symbol" w:hAnsi="Times New Roman" w:cs="Times New Roman"/>
          <w:color w:val="000000"/>
          <w:lang w:val="en-GB" w:eastAsia="de-DE"/>
        </w:rPr>
        <w:t>l mol</w:t>
      </w:r>
      <w:r w:rsidR="00292050" w:rsidRPr="003B12CD">
        <w:rPr>
          <w:rFonts w:ascii="Times New Roman" w:eastAsia="Symbol" w:hAnsi="Times New Roman" w:cs="Times New Roman"/>
          <w:color w:val="000000"/>
          <w:vertAlign w:val="superscript"/>
          <w:lang w:val="en-GB" w:eastAsia="de-DE"/>
        </w:rPr>
        <w:t>-1</w:t>
      </w:r>
      <w:r w:rsidR="00292050" w:rsidRPr="003B12CD">
        <w:rPr>
          <w:rFonts w:ascii="Times New Roman" w:eastAsia="Symbol" w:hAnsi="Times New Roman" w:cs="Times New Roman"/>
          <w:color w:val="000000"/>
          <w:lang w:val="en-GB" w:eastAsia="de-DE"/>
        </w:rPr>
        <w:t xml:space="preserve"> s</w:t>
      </w:r>
      <w:r w:rsidR="00292050" w:rsidRPr="003B12CD">
        <w:rPr>
          <w:rFonts w:ascii="Times New Roman" w:eastAsia="Symbol" w:hAnsi="Times New Roman" w:cs="Times New Roman"/>
          <w:color w:val="000000"/>
          <w:vertAlign w:val="superscript"/>
          <w:lang w:val="en-GB" w:eastAsia="de-DE"/>
        </w:rPr>
        <w:t>-1</w:t>
      </w:r>
      <w:r w:rsidR="00E216FB">
        <w:rPr>
          <w:rFonts w:eastAsia="Symbol"/>
          <w:lang w:val="en-GB"/>
        </w:rPr>
        <w:t>]</w:t>
      </w:r>
      <w:r w:rsidR="00292050">
        <w:rPr>
          <w:rFonts w:eastAsia="Symbol"/>
          <w:lang w:val="en-GB"/>
        </w:rPr>
        <w:t xml:space="preserve"> have not been considered for</w:t>
      </w:r>
      <w:r w:rsidR="009C65A7">
        <w:rPr>
          <w:rFonts w:eastAsia="Symbol"/>
          <w:lang w:val="en-GB"/>
        </w:rPr>
        <w:t xml:space="preserve"> the</w:t>
      </w:r>
      <w:r w:rsidR="00292050">
        <w:rPr>
          <w:rFonts w:eastAsia="Symbol"/>
          <w:lang w:val="en-GB"/>
        </w:rPr>
        <w:t xml:space="preserve"> evaluation of the recommendations</w:t>
      </w:r>
      <w:r w:rsidR="009C65A7">
        <w:rPr>
          <w:rFonts w:eastAsia="Symbol"/>
          <w:lang w:val="en-GB"/>
        </w:rPr>
        <w:t xml:space="preserve"> because the rate constants from these studies are too small even after their re-evaluation with new </w:t>
      </w:r>
      <w:r w:rsidR="00DA4DF6">
        <w:rPr>
          <w:rFonts w:eastAsia="Symbol"/>
          <w:lang w:val="en-GB"/>
        </w:rPr>
        <w:t xml:space="preserve">competition kinetics </w:t>
      </w:r>
      <w:r w:rsidR="009C65A7">
        <w:rPr>
          <w:rFonts w:eastAsia="Symbol"/>
          <w:lang w:val="en-GB"/>
        </w:rPr>
        <w:t xml:space="preserve">reference </w:t>
      </w:r>
      <w:r w:rsidR="00ED2F4B">
        <w:rPr>
          <w:rFonts w:eastAsia="Symbol"/>
          <w:lang w:val="en-GB"/>
        </w:rPr>
        <w:t>data.</w:t>
      </w:r>
    </w:p>
    <w:p w14:paraId="6B40AC2F" w14:textId="77777777" w:rsidR="0092752B" w:rsidRPr="003B12CD" w:rsidRDefault="0092752B">
      <w:pPr>
        <w:tabs>
          <w:tab w:val="left" w:pos="444"/>
          <w:tab w:val="left" w:pos="888"/>
          <w:tab w:val="left" w:pos="1164"/>
        </w:tabs>
        <w:spacing w:line="240" w:lineRule="atLeast"/>
        <w:ind w:left="444" w:hanging="444"/>
        <w:jc w:val="both"/>
        <w:rPr>
          <w:rFonts w:eastAsia="Symbol"/>
          <w:spacing w:val="-2"/>
          <w:lang w:val="en-GB" w:eastAsia="de-DE"/>
        </w:rPr>
      </w:pPr>
    </w:p>
    <w:p w14:paraId="2B1A7F56" w14:textId="5827048A" w:rsidR="0092752B" w:rsidRPr="003B12CD" w:rsidRDefault="00D524AB">
      <w:pPr>
        <w:tabs>
          <w:tab w:val="left" w:pos="444"/>
          <w:tab w:val="left" w:pos="888"/>
          <w:tab w:val="left" w:pos="1164"/>
        </w:tabs>
        <w:spacing w:line="240" w:lineRule="atLeast"/>
        <w:ind w:left="444" w:hanging="444"/>
        <w:jc w:val="both"/>
        <w:rPr>
          <w:rFonts w:eastAsia="Symbol"/>
          <w:spacing w:val="-2"/>
          <w:lang w:val="en-GB"/>
        </w:rPr>
      </w:pPr>
      <w:r w:rsidRPr="003B12CD">
        <w:rPr>
          <w:rFonts w:eastAsia="Symbol"/>
          <w:spacing w:val="-2"/>
          <w:lang w:val="en-GB"/>
        </w:rPr>
        <w:lastRenderedPageBreak/>
        <w:t>The reliability of the preferred value is estimated</w:t>
      </w:r>
      <w:r w:rsidR="0042523D">
        <w:rPr>
          <w:rFonts w:eastAsia="Symbol"/>
          <w:spacing w:val="-2"/>
          <w:lang w:val="en-GB"/>
        </w:rPr>
        <w:t xml:space="preserve"> to be ±20% or </w:t>
      </w:r>
      <w:r w:rsidR="0042523D" w:rsidRPr="003B12CD">
        <w:rPr>
          <w:rFonts w:ascii="Times New Roman" w:eastAsia="Symbol" w:hAnsi="Times New Roman" w:cs="Times New Roman"/>
          <w:color w:val="000000"/>
          <w:lang w:val="en-GB" w:eastAsia="de-DE"/>
        </w:rPr>
        <w:t>Δ log</w:t>
      </w:r>
      <w:r w:rsidR="0042523D" w:rsidRPr="003B12CD">
        <w:rPr>
          <w:rFonts w:ascii="Times New Roman" w:eastAsia="Symbol" w:hAnsi="Times New Roman" w:cs="Times New Roman"/>
          <w:i/>
          <w:color w:val="000000"/>
          <w:lang w:val="en-GB" w:eastAsia="de-DE"/>
        </w:rPr>
        <w:t xml:space="preserve"> k</w:t>
      </w:r>
      <w:r w:rsidR="0042523D">
        <w:rPr>
          <w:rFonts w:ascii="Times New Roman" w:eastAsia="Symbol" w:hAnsi="Times New Roman" w:cs="Times New Roman"/>
          <w:color w:val="000000"/>
          <w:lang w:val="en-GB" w:eastAsia="de-DE"/>
        </w:rPr>
        <w:t> = 0.09</w:t>
      </w:r>
      <w:r w:rsidRPr="003B12CD">
        <w:rPr>
          <w:rFonts w:eastAsia="Symbol"/>
          <w:spacing w:val="-2"/>
          <w:lang w:val="en-GB"/>
        </w:rPr>
        <w:t>.</w:t>
      </w:r>
    </w:p>
    <w:p w14:paraId="3293CE40" w14:textId="77777777" w:rsidR="0092752B" w:rsidRPr="003B12CD" w:rsidRDefault="0092752B">
      <w:pPr>
        <w:tabs>
          <w:tab w:val="left" w:pos="444"/>
          <w:tab w:val="left" w:pos="888"/>
          <w:tab w:val="left" w:pos="1164"/>
        </w:tabs>
        <w:spacing w:line="240" w:lineRule="atLeast"/>
        <w:ind w:left="444" w:hanging="444"/>
        <w:jc w:val="both"/>
        <w:rPr>
          <w:rFonts w:eastAsia="Symbol"/>
          <w:spacing w:val="-2"/>
          <w:lang w:val="en-GB"/>
        </w:rPr>
      </w:pPr>
    </w:p>
    <w:p w14:paraId="6B5C3614" w14:textId="77777777" w:rsidR="0092752B" w:rsidRPr="003B12CD" w:rsidRDefault="00D524AB">
      <w:pPr>
        <w:tabs>
          <w:tab w:val="left" w:pos="0"/>
          <w:tab w:val="left" w:pos="444"/>
          <w:tab w:val="left" w:pos="720"/>
        </w:tabs>
        <w:spacing w:line="240" w:lineRule="atLeast"/>
        <w:jc w:val="center"/>
        <w:rPr>
          <w:rFonts w:eastAsia="Symbol"/>
          <w:b/>
          <w:spacing w:val="-3"/>
          <w:lang w:val="en-GB"/>
        </w:rPr>
      </w:pPr>
      <w:r w:rsidRPr="003B12CD">
        <w:rPr>
          <w:rFonts w:eastAsia="Symbol"/>
          <w:b/>
          <w:spacing w:val="-3"/>
          <w:lang w:val="en-GB"/>
        </w:rPr>
        <w:t>References</w:t>
      </w:r>
    </w:p>
    <w:p w14:paraId="4B938C62" w14:textId="77777777" w:rsidR="0092752B" w:rsidRPr="003B12CD" w:rsidRDefault="0092752B">
      <w:pPr>
        <w:tabs>
          <w:tab w:val="left" w:pos="0"/>
          <w:tab w:val="left" w:pos="288"/>
          <w:tab w:val="left" w:pos="720"/>
        </w:tabs>
        <w:spacing w:line="240" w:lineRule="atLeast"/>
        <w:jc w:val="both"/>
        <w:rPr>
          <w:rFonts w:eastAsia="Symbol"/>
          <w:spacing w:val="-3"/>
          <w:lang w:val="en-GB"/>
        </w:rPr>
      </w:pPr>
    </w:p>
    <w:p w14:paraId="767D73D3" w14:textId="77777777" w:rsidR="0092752B" w:rsidRDefault="005D44DD" w:rsidP="0024392C">
      <w:pPr>
        <w:tabs>
          <w:tab w:val="left" w:pos="426"/>
          <w:tab w:val="left" w:pos="720"/>
        </w:tabs>
        <w:spacing w:line="240" w:lineRule="atLeast"/>
        <w:ind w:left="284" w:hanging="284"/>
        <w:jc w:val="both"/>
        <w:rPr>
          <w:rFonts w:eastAsia="Symbol"/>
          <w:spacing w:val="-3"/>
          <w:lang w:val="en-GB"/>
        </w:rPr>
      </w:pPr>
      <w:r w:rsidRPr="005D44DD">
        <w:rPr>
          <w:rFonts w:eastAsia="Symbol"/>
          <w:spacing w:val="-3"/>
          <w:lang w:val="en-GB"/>
        </w:rPr>
        <w:t xml:space="preserve">Adams, G.E., </w:t>
      </w:r>
      <w:proofErr w:type="spellStart"/>
      <w:r w:rsidRPr="005D44DD">
        <w:rPr>
          <w:rFonts w:eastAsia="Symbol"/>
          <w:spacing w:val="-3"/>
          <w:lang w:val="en-GB"/>
        </w:rPr>
        <w:t>Boag</w:t>
      </w:r>
      <w:proofErr w:type="spellEnd"/>
      <w:r w:rsidRPr="005D44DD">
        <w:rPr>
          <w:rFonts w:eastAsia="Symbol"/>
          <w:spacing w:val="-3"/>
          <w:lang w:val="en-GB"/>
        </w:rPr>
        <w:t>, J.W., Currant, J. and Michael, B.D., Pulse Radiolysis, Ebert, M., Keene, J.P., Swallow, A.J. and Baxendale, J.H. (eds.): Academic Press, New York, 131-143, 1965.</w:t>
      </w:r>
    </w:p>
    <w:p w14:paraId="45D158E4" w14:textId="77777777" w:rsidR="005D44DD" w:rsidRPr="003B12CD" w:rsidRDefault="005D44DD" w:rsidP="0024392C">
      <w:pPr>
        <w:tabs>
          <w:tab w:val="left" w:pos="426"/>
          <w:tab w:val="left" w:pos="720"/>
        </w:tabs>
        <w:spacing w:line="240" w:lineRule="atLeast"/>
        <w:ind w:left="284" w:hanging="284"/>
        <w:jc w:val="both"/>
        <w:rPr>
          <w:rFonts w:eastAsia="Symbol"/>
          <w:spacing w:val="-3"/>
          <w:lang w:val="en-GB"/>
        </w:rPr>
      </w:pPr>
    </w:p>
    <w:p w14:paraId="0B4C0AC2" w14:textId="77777777" w:rsidR="0092752B" w:rsidRDefault="005D44DD" w:rsidP="0024392C">
      <w:pPr>
        <w:tabs>
          <w:tab w:val="left" w:pos="426"/>
          <w:tab w:val="left" w:pos="720"/>
        </w:tabs>
        <w:spacing w:line="240" w:lineRule="atLeast"/>
        <w:ind w:left="284" w:hanging="284"/>
        <w:jc w:val="both"/>
        <w:rPr>
          <w:rFonts w:eastAsia="Symbol"/>
          <w:spacing w:val="-3"/>
          <w:lang w:val="en-GB"/>
        </w:rPr>
      </w:pPr>
      <w:r w:rsidRPr="005D44DD">
        <w:rPr>
          <w:rFonts w:eastAsia="Symbol"/>
          <w:spacing w:val="-3"/>
          <w:lang w:val="en-GB"/>
        </w:rPr>
        <w:t xml:space="preserve">Adams, G. E., J. W. </w:t>
      </w:r>
      <w:proofErr w:type="spellStart"/>
      <w:r w:rsidRPr="005D44DD">
        <w:rPr>
          <w:rFonts w:eastAsia="Symbol"/>
          <w:spacing w:val="-3"/>
          <w:lang w:val="en-GB"/>
        </w:rPr>
        <w:t>Boag</w:t>
      </w:r>
      <w:proofErr w:type="spellEnd"/>
      <w:r w:rsidRPr="005D44DD">
        <w:rPr>
          <w:rFonts w:eastAsia="Symbol"/>
          <w:spacing w:val="-3"/>
          <w:lang w:val="en-GB"/>
        </w:rPr>
        <w:t>, and B. D. Michael.: Trans. Faraday Soc.</w:t>
      </w:r>
      <w:r w:rsidR="00645290">
        <w:rPr>
          <w:rFonts w:eastAsia="Symbol"/>
          <w:spacing w:val="-3"/>
          <w:lang w:val="en-GB"/>
        </w:rPr>
        <w:t>,</w:t>
      </w:r>
      <w:r w:rsidRPr="005D44DD">
        <w:rPr>
          <w:rFonts w:eastAsia="Symbol"/>
          <w:spacing w:val="-3"/>
          <w:lang w:val="en-GB"/>
        </w:rPr>
        <w:t xml:space="preserve"> 61, 1417-1424, 1965.</w:t>
      </w:r>
    </w:p>
    <w:p w14:paraId="7F45657A" w14:textId="77777777" w:rsidR="005D44DD" w:rsidRDefault="005D44DD" w:rsidP="0024392C">
      <w:pPr>
        <w:tabs>
          <w:tab w:val="left" w:pos="426"/>
          <w:tab w:val="left" w:pos="720"/>
        </w:tabs>
        <w:spacing w:line="240" w:lineRule="atLeast"/>
        <w:ind w:left="284" w:hanging="284"/>
        <w:jc w:val="both"/>
        <w:rPr>
          <w:rFonts w:eastAsia="Symbol"/>
          <w:spacing w:val="-3"/>
          <w:lang w:val="en-GB"/>
        </w:rPr>
      </w:pPr>
    </w:p>
    <w:p w14:paraId="2452F195" w14:textId="77777777" w:rsidR="00BE50A0" w:rsidRPr="005F3C01" w:rsidRDefault="00BE50A0" w:rsidP="0024392C">
      <w:pPr>
        <w:tabs>
          <w:tab w:val="left" w:pos="426"/>
        </w:tabs>
        <w:suppressAutoHyphens w:val="0"/>
        <w:autoSpaceDN/>
        <w:ind w:left="284" w:hanging="284"/>
        <w:jc w:val="both"/>
        <w:textAlignment w:val="auto"/>
        <w:rPr>
          <w:rFonts w:ascii="Times New Roman" w:hAnsi="Times New Roman" w:cs="Times New Roman"/>
          <w:color w:val="000000"/>
          <w:kern w:val="0"/>
          <w:lang w:val="de-DE" w:eastAsia="en-CA"/>
        </w:rPr>
      </w:pPr>
      <w:proofErr w:type="spellStart"/>
      <w:r w:rsidRPr="00BE50A0">
        <w:rPr>
          <w:rFonts w:ascii="Times New Roman" w:hAnsi="Times New Roman" w:cs="Times New Roman"/>
          <w:color w:val="000000"/>
          <w:kern w:val="0"/>
          <w:lang w:val="en-CA" w:eastAsia="en-CA"/>
        </w:rPr>
        <w:t>Alam</w:t>
      </w:r>
      <w:proofErr w:type="spellEnd"/>
      <w:r w:rsidRPr="00BE50A0">
        <w:rPr>
          <w:rFonts w:ascii="Times New Roman" w:hAnsi="Times New Roman" w:cs="Times New Roman"/>
          <w:color w:val="000000"/>
          <w:kern w:val="0"/>
          <w:lang w:val="en-CA" w:eastAsia="en-CA"/>
        </w:rPr>
        <w:t xml:space="preserve">, M. S., Rao, B. S. M. and Janata, E.: </w:t>
      </w:r>
      <w:proofErr w:type="spellStart"/>
      <w:r w:rsidRPr="00BE50A0">
        <w:rPr>
          <w:rFonts w:ascii="Times New Roman" w:hAnsi="Times New Roman" w:cs="Times New Roman"/>
          <w:color w:val="000000"/>
          <w:kern w:val="0"/>
          <w:lang w:val="en-CA" w:eastAsia="en-CA"/>
        </w:rPr>
        <w:t>Radiat</w:t>
      </w:r>
      <w:proofErr w:type="spellEnd"/>
      <w:r w:rsidRPr="00BE50A0">
        <w:rPr>
          <w:rFonts w:ascii="Times New Roman" w:hAnsi="Times New Roman" w:cs="Times New Roman"/>
          <w:color w:val="000000"/>
          <w:kern w:val="0"/>
          <w:lang w:val="en-CA" w:eastAsia="en-CA"/>
        </w:rPr>
        <w:t xml:space="preserve">. </w:t>
      </w:r>
      <w:r w:rsidRPr="005F3C01">
        <w:rPr>
          <w:rFonts w:ascii="Times New Roman" w:hAnsi="Times New Roman" w:cs="Times New Roman"/>
          <w:color w:val="000000"/>
          <w:kern w:val="0"/>
          <w:lang w:val="de-DE" w:eastAsia="en-CA"/>
        </w:rPr>
        <w:t>Phys. Chem., 67(6), 723-728, 2003.</w:t>
      </w:r>
    </w:p>
    <w:p w14:paraId="1D0AA923" w14:textId="77777777" w:rsidR="00BE50A0" w:rsidRPr="005F3C01" w:rsidRDefault="00BE50A0" w:rsidP="0024392C">
      <w:pPr>
        <w:tabs>
          <w:tab w:val="left" w:pos="426"/>
          <w:tab w:val="left" w:pos="720"/>
        </w:tabs>
        <w:spacing w:line="240" w:lineRule="atLeast"/>
        <w:ind w:left="284" w:hanging="284"/>
        <w:jc w:val="both"/>
        <w:rPr>
          <w:rFonts w:eastAsia="Symbol"/>
          <w:spacing w:val="-3"/>
          <w:lang w:val="de-DE"/>
        </w:rPr>
      </w:pPr>
    </w:p>
    <w:p w14:paraId="3D076C8C" w14:textId="77777777" w:rsidR="003279EC" w:rsidRPr="004A120E" w:rsidRDefault="003279EC" w:rsidP="0024392C">
      <w:pPr>
        <w:tabs>
          <w:tab w:val="left" w:pos="426"/>
        </w:tabs>
        <w:ind w:left="284" w:hanging="284"/>
        <w:rPr>
          <w:rFonts w:ascii="Times New Roman" w:hAnsi="Times New Roman" w:cs="Times New Roman"/>
          <w:color w:val="000000"/>
          <w:lang w:val="en-US" w:eastAsia="en-CA"/>
        </w:rPr>
      </w:pPr>
      <w:r w:rsidRPr="005F3C01">
        <w:rPr>
          <w:rFonts w:ascii="Times New Roman" w:hAnsi="Times New Roman" w:cs="Times New Roman"/>
          <w:color w:val="000000"/>
          <w:lang w:val="de-DE" w:eastAsia="en-CA"/>
        </w:rPr>
        <w:t xml:space="preserve">Asmus, K. D., Möckel, H. and </w:t>
      </w:r>
      <w:proofErr w:type="spellStart"/>
      <w:r w:rsidRPr="005F3C01">
        <w:rPr>
          <w:rFonts w:ascii="Times New Roman" w:hAnsi="Times New Roman" w:cs="Times New Roman"/>
          <w:color w:val="000000"/>
          <w:lang w:val="de-DE" w:eastAsia="en-CA"/>
        </w:rPr>
        <w:t>Henglein</w:t>
      </w:r>
      <w:proofErr w:type="spellEnd"/>
      <w:r w:rsidRPr="005F3C01">
        <w:rPr>
          <w:rFonts w:ascii="Times New Roman" w:hAnsi="Times New Roman" w:cs="Times New Roman"/>
          <w:color w:val="000000"/>
          <w:lang w:val="de-DE" w:eastAsia="en-CA"/>
        </w:rPr>
        <w:t xml:space="preserve">, A.: J. Phys. </w:t>
      </w:r>
      <w:r w:rsidRPr="004A120E">
        <w:rPr>
          <w:rFonts w:ascii="Times New Roman" w:hAnsi="Times New Roman" w:cs="Times New Roman"/>
          <w:color w:val="000000"/>
          <w:lang w:val="en-US" w:eastAsia="en-CA"/>
        </w:rPr>
        <w:t>Chem., 77(10), 1218-1221, 1973.</w:t>
      </w:r>
    </w:p>
    <w:p w14:paraId="60DBFF9D" w14:textId="77777777" w:rsidR="003279EC" w:rsidRPr="004A120E" w:rsidRDefault="003279EC" w:rsidP="0024392C">
      <w:pPr>
        <w:tabs>
          <w:tab w:val="left" w:pos="426"/>
          <w:tab w:val="left" w:pos="720"/>
        </w:tabs>
        <w:spacing w:line="240" w:lineRule="atLeast"/>
        <w:ind w:left="284" w:hanging="284"/>
        <w:jc w:val="both"/>
        <w:rPr>
          <w:rFonts w:eastAsia="Symbol"/>
          <w:spacing w:val="-3"/>
          <w:lang w:val="en-US"/>
        </w:rPr>
      </w:pPr>
    </w:p>
    <w:p w14:paraId="72EA122F" w14:textId="77777777" w:rsidR="0092752B" w:rsidRPr="004A120E" w:rsidRDefault="005D44DD" w:rsidP="0024392C">
      <w:pPr>
        <w:tabs>
          <w:tab w:val="left" w:pos="426"/>
          <w:tab w:val="left" w:pos="720"/>
        </w:tabs>
        <w:spacing w:line="240" w:lineRule="atLeast"/>
        <w:ind w:left="284" w:hanging="284"/>
        <w:jc w:val="both"/>
        <w:rPr>
          <w:rFonts w:eastAsia="Symbol"/>
          <w:spacing w:val="-3"/>
          <w:lang w:val="en-US"/>
        </w:rPr>
      </w:pPr>
      <w:r w:rsidRPr="00BE34A6">
        <w:rPr>
          <w:rFonts w:eastAsia="Symbol"/>
          <w:spacing w:val="-3"/>
          <w:lang w:val="en-US"/>
        </w:rPr>
        <w:t xml:space="preserve">Baxendale, J.H. and Khan, A.A.: Int. J. </w:t>
      </w:r>
      <w:proofErr w:type="spellStart"/>
      <w:r w:rsidRPr="00BE34A6">
        <w:rPr>
          <w:rFonts w:eastAsia="Symbol"/>
          <w:spacing w:val="-3"/>
          <w:lang w:val="en-US"/>
        </w:rPr>
        <w:t>Radiat</w:t>
      </w:r>
      <w:proofErr w:type="spellEnd"/>
      <w:r w:rsidRPr="00BE34A6">
        <w:rPr>
          <w:rFonts w:eastAsia="Symbol"/>
          <w:spacing w:val="-3"/>
          <w:lang w:val="en-US"/>
        </w:rPr>
        <w:t xml:space="preserve">. </w:t>
      </w:r>
      <w:r w:rsidRPr="004A120E">
        <w:rPr>
          <w:rFonts w:eastAsia="Symbol"/>
          <w:spacing w:val="-3"/>
          <w:lang w:val="en-US"/>
        </w:rPr>
        <w:t>Phys. Chem., 1, 11-24, 1969.</w:t>
      </w:r>
    </w:p>
    <w:p w14:paraId="18C88159" w14:textId="77777777" w:rsidR="005D44DD" w:rsidRPr="004A120E" w:rsidRDefault="005D44DD" w:rsidP="0024392C">
      <w:pPr>
        <w:tabs>
          <w:tab w:val="left" w:pos="426"/>
          <w:tab w:val="left" w:pos="720"/>
        </w:tabs>
        <w:spacing w:line="240" w:lineRule="atLeast"/>
        <w:ind w:left="284" w:hanging="284"/>
        <w:jc w:val="both"/>
        <w:rPr>
          <w:rFonts w:eastAsia="Symbol"/>
          <w:spacing w:val="-3"/>
          <w:lang w:val="en-US"/>
        </w:rPr>
      </w:pPr>
    </w:p>
    <w:p w14:paraId="5F16F8F0" w14:textId="77777777" w:rsidR="0092752B" w:rsidRPr="00065C7D" w:rsidRDefault="005D44DD" w:rsidP="0024392C">
      <w:pPr>
        <w:tabs>
          <w:tab w:val="left" w:pos="426"/>
          <w:tab w:val="left" w:pos="720"/>
        </w:tabs>
        <w:spacing w:line="240" w:lineRule="atLeast"/>
        <w:ind w:left="284" w:hanging="284"/>
        <w:jc w:val="both"/>
        <w:rPr>
          <w:rFonts w:eastAsia="Symbol"/>
          <w:spacing w:val="-3"/>
          <w:lang w:val="en-US"/>
        </w:rPr>
      </w:pPr>
      <w:r w:rsidRPr="004A120E">
        <w:rPr>
          <w:rFonts w:eastAsia="Symbol"/>
          <w:spacing w:val="-3"/>
          <w:lang w:val="en-US"/>
        </w:rPr>
        <w:t xml:space="preserve">Buxton, G. V., Greenstock, C. L., Helman, W. P. and Ross, A. B.: J. Phys. </w:t>
      </w:r>
      <w:r w:rsidRPr="00065C7D">
        <w:rPr>
          <w:rFonts w:eastAsia="Symbol"/>
          <w:spacing w:val="-3"/>
          <w:lang w:val="en-US"/>
        </w:rPr>
        <w:t>Chem. Ref. Data, 12(2), 513 – 886, 1988.</w:t>
      </w:r>
    </w:p>
    <w:p w14:paraId="0F590594" w14:textId="77777777" w:rsidR="005D44DD" w:rsidRDefault="005D44DD" w:rsidP="0024392C">
      <w:pPr>
        <w:tabs>
          <w:tab w:val="left" w:pos="426"/>
          <w:tab w:val="left" w:pos="720"/>
        </w:tabs>
        <w:spacing w:line="240" w:lineRule="atLeast"/>
        <w:ind w:left="284" w:hanging="284"/>
        <w:jc w:val="both"/>
        <w:rPr>
          <w:rFonts w:eastAsia="Symbol"/>
          <w:spacing w:val="-3"/>
          <w:lang w:val="en-GB"/>
        </w:rPr>
      </w:pPr>
    </w:p>
    <w:p w14:paraId="6537B1F1" w14:textId="77777777" w:rsidR="00F202A8" w:rsidRPr="00F202A8" w:rsidRDefault="00F202A8" w:rsidP="0024392C">
      <w:pPr>
        <w:tabs>
          <w:tab w:val="left" w:pos="426"/>
        </w:tabs>
        <w:suppressAutoHyphens w:val="0"/>
        <w:autoSpaceDN/>
        <w:ind w:left="284" w:hanging="284"/>
        <w:jc w:val="both"/>
        <w:textAlignment w:val="auto"/>
        <w:rPr>
          <w:rFonts w:ascii="Times New Roman" w:hAnsi="Times New Roman" w:cs="Times New Roman"/>
          <w:color w:val="000000"/>
          <w:kern w:val="0"/>
          <w:lang w:val="en-CA" w:eastAsia="en-CA"/>
        </w:rPr>
      </w:pPr>
      <w:r w:rsidRPr="00F202A8">
        <w:rPr>
          <w:rFonts w:ascii="Times New Roman" w:hAnsi="Times New Roman" w:cs="Times New Roman"/>
          <w:color w:val="000000"/>
          <w:kern w:val="0"/>
          <w:lang w:val="en-CA" w:eastAsia="en-CA"/>
        </w:rPr>
        <w:t xml:space="preserve">Chin, M., and Wine, P. H: J. </w:t>
      </w:r>
      <w:proofErr w:type="spellStart"/>
      <w:r w:rsidRPr="00F202A8">
        <w:rPr>
          <w:rFonts w:ascii="Times New Roman" w:hAnsi="Times New Roman" w:cs="Times New Roman"/>
          <w:color w:val="000000"/>
          <w:kern w:val="0"/>
          <w:lang w:val="en-CA" w:eastAsia="en-CA"/>
        </w:rPr>
        <w:t>Photochem</w:t>
      </w:r>
      <w:proofErr w:type="spellEnd"/>
      <w:r w:rsidRPr="00F202A8">
        <w:rPr>
          <w:rFonts w:ascii="Times New Roman" w:hAnsi="Times New Roman" w:cs="Times New Roman"/>
          <w:color w:val="000000"/>
          <w:kern w:val="0"/>
          <w:lang w:val="en-CA" w:eastAsia="en-CA"/>
        </w:rPr>
        <w:t xml:space="preserve">. </w:t>
      </w:r>
      <w:proofErr w:type="spellStart"/>
      <w:r w:rsidRPr="00F202A8">
        <w:rPr>
          <w:rFonts w:ascii="Times New Roman" w:hAnsi="Times New Roman" w:cs="Times New Roman"/>
          <w:color w:val="000000"/>
          <w:kern w:val="0"/>
          <w:lang w:val="en-CA" w:eastAsia="en-CA"/>
        </w:rPr>
        <w:t>Photobiol</w:t>
      </w:r>
      <w:proofErr w:type="spellEnd"/>
      <w:r w:rsidRPr="00F202A8">
        <w:rPr>
          <w:rFonts w:ascii="Times New Roman" w:hAnsi="Times New Roman" w:cs="Times New Roman"/>
          <w:color w:val="000000"/>
          <w:kern w:val="0"/>
          <w:lang w:val="en-CA" w:eastAsia="en-CA"/>
        </w:rPr>
        <w:t>., A, 69(1), 17-25, 1992.</w:t>
      </w:r>
    </w:p>
    <w:p w14:paraId="24B246B7" w14:textId="77777777" w:rsidR="00F202A8" w:rsidRPr="003B12CD" w:rsidRDefault="00F202A8" w:rsidP="0024392C">
      <w:pPr>
        <w:tabs>
          <w:tab w:val="left" w:pos="426"/>
          <w:tab w:val="left" w:pos="720"/>
        </w:tabs>
        <w:spacing w:line="240" w:lineRule="atLeast"/>
        <w:ind w:left="284" w:hanging="284"/>
        <w:jc w:val="both"/>
        <w:rPr>
          <w:rFonts w:eastAsia="Symbol"/>
          <w:spacing w:val="-3"/>
          <w:lang w:val="en-GB"/>
        </w:rPr>
      </w:pPr>
    </w:p>
    <w:p w14:paraId="664F9DFD" w14:textId="77777777" w:rsidR="005D44DD" w:rsidRPr="005D44DD" w:rsidRDefault="005D44DD" w:rsidP="005D44DD">
      <w:pPr>
        <w:suppressAutoHyphens w:val="0"/>
        <w:autoSpaceDN/>
        <w:jc w:val="both"/>
        <w:textAlignment w:val="auto"/>
        <w:rPr>
          <w:rFonts w:ascii="Times New Roman" w:hAnsi="Times New Roman" w:cs="Times New Roman"/>
          <w:color w:val="000000"/>
          <w:kern w:val="0"/>
          <w:lang w:val="en-CA" w:eastAsia="en-CA"/>
        </w:rPr>
      </w:pPr>
      <w:r w:rsidRPr="005D44DD">
        <w:rPr>
          <w:rFonts w:ascii="Times New Roman" w:hAnsi="Times New Roman" w:cs="Times New Roman"/>
          <w:color w:val="000000"/>
          <w:kern w:val="0"/>
          <w:lang w:val="en-CA" w:eastAsia="en-CA"/>
        </w:rPr>
        <w:t xml:space="preserve">Elliot, A. J., and McCracken, D. R.: </w:t>
      </w:r>
      <w:proofErr w:type="spellStart"/>
      <w:r w:rsidRPr="005D44DD">
        <w:rPr>
          <w:rFonts w:ascii="Times New Roman" w:hAnsi="Times New Roman" w:cs="Times New Roman"/>
          <w:color w:val="000000"/>
          <w:kern w:val="0"/>
          <w:lang w:val="en-CA" w:eastAsia="en-CA"/>
        </w:rPr>
        <w:t>Radiat</w:t>
      </w:r>
      <w:proofErr w:type="spellEnd"/>
      <w:r w:rsidRPr="005D44DD">
        <w:rPr>
          <w:rFonts w:ascii="Times New Roman" w:hAnsi="Times New Roman" w:cs="Times New Roman"/>
          <w:color w:val="000000"/>
          <w:kern w:val="0"/>
          <w:lang w:val="en-CA" w:eastAsia="en-CA"/>
        </w:rPr>
        <w:t>. Phys. Chem., 33(1), 69-74, 1989.</w:t>
      </w:r>
    </w:p>
    <w:p w14:paraId="176CE601" w14:textId="77777777" w:rsidR="0092752B" w:rsidRDefault="0092752B" w:rsidP="0024392C">
      <w:pPr>
        <w:tabs>
          <w:tab w:val="left" w:pos="426"/>
          <w:tab w:val="left" w:pos="720"/>
        </w:tabs>
        <w:spacing w:line="240" w:lineRule="atLeast"/>
        <w:ind w:left="284" w:hanging="284"/>
        <w:jc w:val="both"/>
        <w:rPr>
          <w:rFonts w:eastAsia="Symbol"/>
          <w:spacing w:val="-3"/>
          <w:lang w:val="en-GB"/>
        </w:rPr>
      </w:pPr>
    </w:p>
    <w:p w14:paraId="4F39690C" w14:textId="77777777" w:rsidR="00131040" w:rsidRPr="00131040" w:rsidRDefault="00131040" w:rsidP="00131040">
      <w:pPr>
        <w:suppressAutoHyphens w:val="0"/>
        <w:autoSpaceDN/>
        <w:jc w:val="both"/>
        <w:textAlignment w:val="auto"/>
        <w:rPr>
          <w:rFonts w:cs="Times New Roman"/>
          <w:color w:val="000000"/>
          <w:kern w:val="0"/>
          <w:lang w:val="en-CA" w:eastAsia="en-CA"/>
        </w:rPr>
      </w:pPr>
      <w:r w:rsidRPr="00131040">
        <w:rPr>
          <w:rFonts w:cs="Times New Roman"/>
          <w:color w:val="000000"/>
          <w:kern w:val="0"/>
          <w:lang w:val="en-CA" w:eastAsia="en-CA"/>
        </w:rPr>
        <w:t xml:space="preserve">Elliot, A. J. and </w:t>
      </w:r>
      <w:proofErr w:type="spellStart"/>
      <w:r w:rsidRPr="00131040">
        <w:rPr>
          <w:rFonts w:cs="Times New Roman"/>
          <w:color w:val="000000"/>
          <w:kern w:val="0"/>
          <w:lang w:val="en-CA" w:eastAsia="en-CA"/>
        </w:rPr>
        <w:t>Simsons</w:t>
      </w:r>
      <w:proofErr w:type="spellEnd"/>
      <w:r w:rsidRPr="00131040">
        <w:rPr>
          <w:rFonts w:cs="Times New Roman"/>
          <w:color w:val="000000"/>
          <w:kern w:val="0"/>
          <w:lang w:val="en-CA" w:eastAsia="en-CA"/>
        </w:rPr>
        <w:t xml:space="preserve">, A. S.: </w:t>
      </w:r>
      <w:proofErr w:type="spellStart"/>
      <w:r w:rsidRPr="00131040">
        <w:rPr>
          <w:rFonts w:cs="Times New Roman"/>
          <w:color w:val="000000"/>
          <w:kern w:val="0"/>
          <w:lang w:val="en-CA" w:eastAsia="en-CA"/>
        </w:rPr>
        <w:t>Radiat</w:t>
      </w:r>
      <w:proofErr w:type="spellEnd"/>
      <w:r w:rsidRPr="00131040">
        <w:rPr>
          <w:rFonts w:cs="Times New Roman"/>
          <w:color w:val="000000"/>
          <w:kern w:val="0"/>
          <w:lang w:val="en-CA" w:eastAsia="en-CA"/>
        </w:rPr>
        <w:t>. Phys. Chem. (1977), 24(2), 229-231, 1984.</w:t>
      </w:r>
    </w:p>
    <w:p w14:paraId="429318A3" w14:textId="4AD56D77" w:rsidR="00131040" w:rsidRDefault="00742D3A" w:rsidP="0024392C">
      <w:pPr>
        <w:tabs>
          <w:tab w:val="left" w:pos="426"/>
          <w:tab w:val="left" w:pos="720"/>
        </w:tabs>
        <w:spacing w:line="240" w:lineRule="atLeast"/>
        <w:ind w:left="284" w:hanging="284"/>
        <w:jc w:val="both"/>
        <w:rPr>
          <w:rFonts w:eastAsia="Symbol"/>
          <w:spacing w:val="-3"/>
          <w:lang w:val="en-GB"/>
        </w:rPr>
      </w:pPr>
      <w:r>
        <w:rPr>
          <w:rFonts w:eastAsia="Symbol"/>
          <w:spacing w:val="-3"/>
          <w:lang w:val="en-GB"/>
        </w:rPr>
        <w:tab/>
      </w:r>
    </w:p>
    <w:p w14:paraId="47C067D7" w14:textId="77777777" w:rsidR="00F202A8" w:rsidRPr="00F202A8" w:rsidRDefault="00F202A8" w:rsidP="0024392C">
      <w:pPr>
        <w:tabs>
          <w:tab w:val="left" w:pos="426"/>
        </w:tabs>
        <w:suppressAutoHyphens w:val="0"/>
        <w:autoSpaceDN/>
        <w:ind w:left="284" w:hanging="284"/>
        <w:jc w:val="both"/>
        <w:textAlignment w:val="auto"/>
        <w:rPr>
          <w:rFonts w:ascii="Times New Roman" w:hAnsi="Times New Roman" w:cs="Times New Roman"/>
          <w:color w:val="000000"/>
          <w:kern w:val="0"/>
          <w:lang w:val="en-CA" w:eastAsia="en-CA"/>
        </w:rPr>
      </w:pPr>
      <w:r w:rsidRPr="00F202A8">
        <w:rPr>
          <w:rFonts w:ascii="Times New Roman" w:hAnsi="Times New Roman" w:cs="Times New Roman"/>
          <w:color w:val="000000"/>
          <w:kern w:val="0"/>
          <w:lang w:val="en-CA" w:eastAsia="en-CA"/>
        </w:rPr>
        <w:t xml:space="preserve">George, C., Rousse, D., </w:t>
      </w:r>
      <w:proofErr w:type="spellStart"/>
      <w:r w:rsidRPr="00F202A8">
        <w:rPr>
          <w:rFonts w:ascii="Times New Roman" w:hAnsi="Times New Roman" w:cs="Times New Roman"/>
          <w:color w:val="000000"/>
          <w:kern w:val="0"/>
          <w:lang w:val="en-CA" w:eastAsia="en-CA"/>
        </w:rPr>
        <w:t>Perraudin</w:t>
      </w:r>
      <w:proofErr w:type="spellEnd"/>
      <w:r w:rsidRPr="00F202A8">
        <w:rPr>
          <w:rFonts w:ascii="Times New Roman" w:hAnsi="Times New Roman" w:cs="Times New Roman"/>
          <w:color w:val="000000"/>
          <w:kern w:val="0"/>
          <w:lang w:val="en-CA" w:eastAsia="en-CA"/>
        </w:rPr>
        <w:t xml:space="preserve">, E. and </w:t>
      </w:r>
      <w:proofErr w:type="spellStart"/>
      <w:r w:rsidRPr="00F202A8">
        <w:rPr>
          <w:rFonts w:ascii="Times New Roman" w:hAnsi="Times New Roman" w:cs="Times New Roman"/>
          <w:color w:val="000000"/>
          <w:kern w:val="0"/>
          <w:lang w:val="en-CA" w:eastAsia="en-CA"/>
        </w:rPr>
        <w:t>Strekowski</w:t>
      </w:r>
      <w:proofErr w:type="spellEnd"/>
      <w:r w:rsidRPr="00F202A8">
        <w:rPr>
          <w:rFonts w:ascii="Times New Roman" w:hAnsi="Times New Roman" w:cs="Times New Roman"/>
          <w:color w:val="000000"/>
          <w:kern w:val="0"/>
          <w:lang w:val="en-CA" w:eastAsia="en-CA"/>
        </w:rPr>
        <w:t>, R.: Phys. Chem. Chem. Phys., 5(8), 1562-1569, 2003.</w:t>
      </w:r>
    </w:p>
    <w:p w14:paraId="3B5C74C7" w14:textId="77777777" w:rsidR="00F202A8" w:rsidRPr="003B12CD" w:rsidRDefault="00F202A8" w:rsidP="0024392C">
      <w:pPr>
        <w:tabs>
          <w:tab w:val="left" w:pos="426"/>
          <w:tab w:val="left" w:pos="720"/>
        </w:tabs>
        <w:spacing w:line="240" w:lineRule="atLeast"/>
        <w:ind w:left="284" w:hanging="284"/>
        <w:jc w:val="both"/>
        <w:rPr>
          <w:rFonts w:eastAsia="Symbol"/>
          <w:spacing w:val="-3"/>
          <w:lang w:val="en-GB"/>
        </w:rPr>
      </w:pPr>
    </w:p>
    <w:p w14:paraId="64F8CFAE" w14:textId="77777777" w:rsidR="005D44DD" w:rsidRPr="005D44DD" w:rsidRDefault="005D44DD" w:rsidP="005D44DD">
      <w:pPr>
        <w:suppressAutoHyphens w:val="0"/>
        <w:autoSpaceDN/>
        <w:jc w:val="both"/>
        <w:textAlignment w:val="auto"/>
        <w:rPr>
          <w:rFonts w:ascii="Times New Roman" w:hAnsi="Times New Roman" w:cs="Times New Roman"/>
          <w:color w:val="000000"/>
          <w:kern w:val="0"/>
          <w:lang w:val="en-CA" w:eastAsia="en-CA"/>
        </w:rPr>
      </w:pPr>
      <w:proofErr w:type="spellStart"/>
      <w:r w:rsidRPr="005D44DD">
        <w:rPr>
          <w:rFonts w:ascii="Times New Roman" w:hAnsi="Times New Roman" w:cs="Times New Roman"/>
          <w:color w:val="000000"/>
          <w:kern w:val="0"/>
          <w:lang w:val="en-CA" w:eastAsia="en-CA"/>
        </w:rPr>
        <w:t>Motohashi</w:t>
      </w:r>
      <w:proofErr w:type="spellEnd"/>
      <w:r w:rsidRPr="005D44DD">
        <w:rPr>
          <w:rFonts w:ascii="Times New Roman" w:hAnsi="Times New Roman" w:cs="Times New Roman"/>
          <w:color w:val="000000"/>
          <w:kern w:val="0"/>
          <w:lang w:val="en-CA" w:eastAsia="en-CA"/>
        </w:rPr>
        <w:t>, N. and Saito, Y.: Chem. Pharm. Bull., 41(10), 1842-1845, 1993.</w:t>
      </w:r>
    </w:p>
    <w:p w14:paraId="38443ACD" w14:textId="77777777" w:rsidR="0092752B" w:rsidRPr="003B12CD" w:rsidRDefault="0092752B" w:rsidP="0024392C">
      <w:pPr>
        <w:tabs>
          <w:tab w:val="left" w:pos="426"/>
          <w:tab w:val="left" w:pos="720"/>
        </w:tabs>
        <w:spacing w:line="240" w:lineRule="atLeast"/>
        <w:ind w:left="284" w:hanging="284"/>
        <w:jc w:val="both"/>
        <w:rPr>
          <w:rFonts w:eastAsia="Symbol"/>
          <w:spacing w:val="-3"/>
          <w:lang w:val="en-GB"/>
        </w:rPr>
      </w:pPr>
    </w:p>
    <w:p w14:paraId="2C90963A" w14:textId="77777777" w:rsidR="005D44DD" w:rsidRPr="005D44DD" w:rsidRDefault="005D44DD" w:rsidP="005D44DD">
      <w:pPr>
        <w:suppressAutoHyphens w:val="0"/>
        <w:autoSpaceDN/>
        <w:jc w:val="both"/>
        <w:textAlignment w:val="auto"/>
        <w:rPr>
          <w:rFonts w:cs="Times New Roman"/>
          <w:color w:val="000000"/>
          <w:kern w:val="0"/>
          <w:lang w:val="en-CA" w:eastAsia="en-CA"/>
        </w:rPr>
      </w:pPr>
      <w:r w:rsidRPr="005D44DD">
        <w:rPr>
          <w:rFonts w:cs="Times New Roman"/>
          <w:color w:val="000000"/>
          <w:kern w:val="0"/>
          <w:lang w:val="en-CA" w:eastAsia="en-CA"/>
        </w:rPr>
        <w:t>Neta, P. and Dorfman, L.M.: Adv. Chem. Ser., 81, 222 – 230, 1968.</w:t>
      </w:r>
    </w:p>
    <w:p w14:paraId="41DFFB0C" w14:textId="77777777" w:rsidR="0092752B" w:rsidRPr="003B12CD" w:rsidRDefault="0092752B" w:rsidP="0024392C">
      <w:pPr>
        <w:tabs>
          <w:tab w:val="left" w:pos="426"/>
          <w:tab w:val="left" w:pos="720"/>
        </w:tabs>
        <w:spacing w:line="240" w:lineRule="atLeast"/>
        <w:ind w:left="284" w:hanging="284"/>
        <w:jc w:val="both"/>
        <w:rPr>
          <w:rFonts w:eastAsia="Symbol"/>
          <w:spacing w:val="-3"/>
          <w:lang w:val="en-GB"/>
        </w:rPr>
      </w:pPr>
    </w:p>
    <w:p w14:paraId="48AEDC3E" w14:textId="77777777" w:rsidR="0092752B" w:rsidRPr="003B12CD" w:rsidRDefault="003A0EF8" w:rsidP="0024392C">
      <w:pPr>
        <w:tabs>
          <w:tab w:val="left" w:pos="426"/>
          <w:tab w:val="left" w:pos="720"/>
        </w:tabs>
        <w:spacing w:line="240" w:lineRule="atLeast"/>
        <w:ind w:left="284" w:hanging="284"/>
        <w:jc w:val="both"/>
        <w:rPr>
          <w:rFonts w:eastAsia="Symbol"/>
          <w:spacing w:val="-3"/>
          <w:lang w:val="en-GB"/>
        </w:rPr>
      </w:pPr>
      <w:r>
        <w:rPr>
          <w:rFonts w:eastAsia="Symbol"/>
          <w:spacing w:val="-3"/>
          <w:lang w:val="en-GB"/>
        </w:rPr>
        <w:t>Thomas, J. K.:</w:t>
      </w:r>
      <w:r w:rsidR="00D524AB" w:rsidRPr="003B12CD">
        <w:rPr>
          <w:rFonts w:eastAsia="Symbol"/>
          <w:spacing w:val="-3"/>
          <w:lang w:val="en-GB"/>
        </w:rPr>
        <w:t xml:space="preserve"> Trans</w:t>
      </w:r>
      <w:r w:rsidR="00CA6900">
        <w:rPr>
          <w:rFonts w:eastAsia="Symbol"/>
          <w:spacing w:val="-3"/>
          <w:lang w:val="en-GB"/>
        </w:rPr>
        <w:t>.</w:t>
      </w:r>
      <w:r w:rsidR="00D524AB" w:rsidRPr="003B12CD">
        <w:rPr>
          <w:rFonts w:eastAsia="Symbol"/>
          <w:spacing w:val="-3"/>
          <w:lang w:val="en-GB"/>
        </w:rPr>
        <w:t xml:space="preserve"> Faraday Soc</w:t>
      </w:r>
      <w:r w:rsidR="00CA6900">
        <w:rPr>
          <w:rFonts w:eastAsia="Symbol"/>
          <w:spacing w:val="-3"/>
          <w:lang w:val="en-GB"/>
        </w:rPr>
        <w:t>.</w:t>
      </w:r>
      <w:r w:rsidR="00D524AB" w:rsidRPr="003B12CD">
        <w:rPr>
          <w:rFonts w:eastAsia="Symbol"/>
          <w:spacing w:val="-3"/>
          <w:lang w:val="en-GB"/>
        </w:rPr>
        <w:t>, 61, 702-707, 1965.</w:t>
      </w:r>
    </w:p>
    <w:p w14:paraId="77440B0A" w14:textId="77777777" w:rsidR="0092752B" w:rsidRPr="003B12CD" w:rsidRDefault="0092752B" w:rsidP="0024392C">
      <w:pPr>
        <w:tabs>
          <w:tab w:val="left" w:pos="426"/>
          <w:tab w:val="left" w:pos="720"/>
        </w:tabs>
        <w:spacing w:line="240" w:lineRule="atLeast"/>
        <w:ind w:left="284" w:hanging="284"/>
        <w:jc w:val="both"/>
        <w:rPr>
          <w:rFonts w:eastAsia="Symbol"/>
          <w:spacing w:val="-3"/>
          <w:lang w:val="en-GB"/>
        </w:rPr>
      </w:pPr>
    </w:p>
    <w:p w14:paraId="08687AA5" w14:textId="77777777" w:rsidR="005D44DD" w:rsidRPr="005D44DD" w:rsidRDefault="005D44DD" w:rsidP="005D44DD">
      <w:pPr>
        <w:suppressAutoHyphens w:val="0"/>
        <w:autoSpaceDN/>
        <w:ind w:left="284" w:hanging="284"/>
        <w:jc w:val="both"/>
        <w:textAlignment w:val="auto"/>
        <w:rPr>
          <w:rFonts w:cs="Times New Roman"/>
          <w:color w:val="000000"/>
          <w:kern w:val="0"/>
          <w:lang w:val="en-CA" w:eastAsia="en-CA"/>
        </w:rPr>
      </w:pPr>
      <w:proofErr w:type="spellStart"/>
      <w:r w:rsidRPr="005D44DD">
        <w:rPr>
          <w:rFonts w:cs="Times New Roman"/>
          <w:color w:val="000000"/>
          <w:kern w:val="0"/>
          <w:lang w:val="en-CA" w:eastAsia="en-CA"/>
        </w:rPr>
        <w:t>Willson</w:t>
      </w:r>
      <w:proofErr w:type="spellEnd"/>
      <w:r w:rsidRPr="005D44DD">
        <w:rPr>
          <w:rFonts w:cs="Times New Roman"/>
          <w:color w:val="000000"/>
          <w:kern w:val="0"/>
          <w:lang w:val="en-CA" w:eastAsia="en-CA"/>
        </w:rPr>
        <w:t xml:space="preserve">, R. L., </w:t>
      </w:r>
      <w:proofErr w:type="spellStart"/>
      <w:r w:rsidRPr="005D44DD">
        <w:rPr>
          <w:rFonts w:cs="Times New Roman"/>
          <w:color w:val="000000"/>
          <w:kern w:val="0"/>
          <w:lang w:val="en-CA" w:eastAsia="en-CA"/>
        </w:rPr>
        <w:t>Greenstock</w:t>
      </w:r>
      <w:proofErr w:type="spellEnd"/>
      <w:r w:rsidRPr="005D44DD">
        <w:rPr>
          <w:rFonts w:cs="Times New Roman"/>
          <w:color w:val="000000"/>
          <w:kern w:val="0"/>
          <w:lang w:val="en-CA" w:eastAsia="en-CA"/>
        </w:rPr>
        <w:t xml:space="preserve">, C. L., Adams, G. E., </w:t>
      </w:r>
      <w:proofErr w:type="spellStart"/>
      <w:r w:rsidRPr="005D44DD">
        <w:rPr>
          <w:rFonts w:cs="Times New Roman"/>
          <w:color w:val="000000"/>
          <w:kern w:val="0"/>
          <w:lang w:val="en-CA" w:eastAsia="en-CA"/>
        </w:rPr>
        <w:t>Wageman</w:t>
      </w:r>
      <w:proofErr w:type="spellEnd"/>
      <w:r w:rsidRPr="005D44DD">
        <w:rPr>
          <w:rFonts w:cs="Times New Roman"/>
          <w:color w:val="000000"/>
          <w:kern w:val="0"/>
          <w:lang w:val="en-CA" w:eastAsia="en-CA"/>
        </w:rPr>
        <w:t xml:space="preserve">, R., and Dorfman, L. M.: Int. J. </w:t>
      </w:r>
      <w:proofErr w:type="spellStart"/>
      <w:r w:rsidRPr="005D44DD">
        <w:rPr>
          <w:rFonts w:cs="Times New Roman"/>
          <w:color w:val="000000"/>
          <w:kern w:val="0"/>
          <w:lang w:val="en-CA" w:eastAsia="en-CA"/>
        </w:rPr>
        <w:t>Radiat</w:t>
      </w:r>
      <w:proofErr w:type="spellEnd"/>
      <w:r w:rsidRPr="005D44DD">
        <w:rPr>
          <w:rFonts w:cs="Times New Roman"/>
          <w:color w:val="000000"/>
          <w:kern w:val="0"/>
          <w:lang w:val="en-CA" w:eastAsia="en-CA"/>
        </w:rPr>
        <w:t>. Phys. Chem., 3(3), 211-220, 1971.</w:t>
      </w:r>
    </w:p>
    <w:p w14:paraId="2B35B0BC" w14:textId="77777777" w:rsidR="0092752B" w:rsidRPr="003B12CD" w:rsidRDefault="0092752B" w:rsidP="0024392C">
      <w:pPr>
        <w:tabs>
          <w:tab w:val="left" w:pos="426"/>
          <w:tab w:val="left" w:pos="720"/>
        </w:tabs>
        <w:spacing w:line="240" w:lineRule="atLeast"/>
        <w:ind w:left="284" w:hanging="284"/>
        <w:jc w:val="both"/>
        <w:rPr>
          <w:rFonts w:eastAsia="Symbol"/>
          <w:spacing w:val="-3"/>
          <w:lang w:val="en-GB"/>
        </w:rPr>
      </w:pPr>
    </w:p>
    <w:p w14:paraId="45C9D6E4" w14:textId="77777777" w:rsidR="005D44DD" w:rsidRPr="005D44DD" w:rsidRDefault="005D44DD" w:rsidP="005D44DD">
      <w:pPr>
        <w:suppressAutoHyphens w:val="0"/>
        <w:autoSpaceDN/>
        <w:jc w:val="both"/>
        <w:textAlignment w:val="auto"/>
        <w:rPr>
          <w:rFonts w:cs="Times New Roman"/>
          <w:color w:val="000000"/>
          <w:kern w:val="0"/>
          <w:lang w:val="en-CA" w:eastAsia="en-CA"/>
        </w:rPr>
      </w:pPr>
      <w:r w:rsidRPr="005D44DD">
        <w:rPr>
          <w:rFonts w:cs="Times New Roman"/>
          <w:color w:val="000000"/>
          <w:kern w:val="0"/>
          <w:lang w:val="en-CA" w:eastAsia="en-CA"/>
        </w:rPr>
        <w:t xml:space="preserve">Wolfenden, B. S. and </w:t>
      </w:r>
      <w:proofErr w:type="spellStart"/>
      <w:r w:rsidRPr="005D44DD">
        <w:rPr>
          <w:rFonts w:cs="Times New Roman"/>
          <w:color w:val="000000"/>
          <w:kern w:val="0"/>
          <w:lang w:val="en-CA" w:eastAsia="en-CA"/>
        </w:rPr>
        <w:t>Willson</w:t>
      </w:r>
      <w:proofErr w:type="spellEnd"/>
      <w:r w:rsidRPr="005D44DD">
        <w:rPr>
          <w:rFonts w:cs="Times New Roman"/>
          <w:color w:val="000000"/>
          <w:kern w:val="0"/>
          <w:lang w:val="en-CA" w:eastAsia="en-CA"/>
        </w:rPr>
        <w:t>, R. L.: J. Chem. Soc., Perkin Trans., 2(7), 805-812, 1982.</w:t>
      </w:r>
    </w:p>
    <w:p w14:paraId="6B45C450" w14:textId="77777777" w:rsidR="00FC5E52" w:rsidRDefault="00FC5E52">
      <w:pPr>
        <w:tabs>
          <w:tab w:val="left" w:pos="0"/>
          <w:tab w:val="left" w:pos="288"/>
          <w:tab w:val="left" w:pos="720"/>
        </w:tabs>
        <w:spacing w:line="240" w:lineRule="atLeast"/>
        <w:jc w:val="both"/>
        <w:rPr>
          <w:rFonts w:eastAsia="Symbol"/>
          <w:spacing w:val="-3"/>
          <w:lang w:val="en-GB"/>
        </w:rPr>
      </w:pPr>
    </w:p>
    <w:p w14:paraId="6E8928F2" w14:textId="77777777" w:rsidR="0091634F" w:rsidRDefault="0091634F" w:rsidP="00FC5E52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lang w:val="en-GB" w:eastAsia="de-DE"/>
        </w:rPr>
      </w:pPr>
    </w:p>
    <w:p w14:paraId="1EF4BDBC" w14:textId="3522AEB1" w:rsidR="0005010D" w:rsidRDefault="00544E24" w:rsidP="00FC5E52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lang w:val="en-GB" w:eastAsia="de-DE"/>
        </w:rPr>
      </w:pPr>
      <w:r>
        <w:rPr>
          <w:rFonts w:ascii="Times New Roman" w:eastAsia="Symbol" w:hAnsi="Times New Roman" w:cs="Times New Roman"/>
          <w:noProof/>
          <w:color w:val="000000"/>
          <w:lang w:val="en-CA" w:eastAsia="en-CA"/>
        </w:rPr>
        <w:lastRenderedPageBreak/>
        <w:drawing>
          <wp:inline distT="0" distB="0" distL="0" distR="0" wp14:anchorId="382D54F6" wp14:editId="1FAAC2F3">
            <wp:extent cx="5759450" cy="3542131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4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D3A" w:rsidRPr="00742D3A">
        <w:rPr>
          <w:rFonts w:ascii="Times New Roman" w:eastAsia="Symbol" w:hAnsi="Times New Roman" w:cs="Times New Roman"/>
          <w:noProof/>
          <w:color w:val="000000"/>
          <w:lang w:val="en-CA" w:eastAsia="en-CA"/>
        </w:rPr>
        <w:t xml:space="preserve"> </w:t>
      </w:r>
    </w:p>
    <w:p w14:paraId="2E1F857A" w14:textId="2071B9E0" w:rsidR="00FC5E52" w:rsidRPr="003B12CD" w:rsidRDefault="00FC5E52" w:rsidP="00FC5E52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i/>
          <w:color w:val="000000"/>
          <w:lang w:val="en-GB" w:eastAsia="de-DE"/>
        </w:rPr>
      </w:pPr>
      <w:r w:rsidRPr="003B12CD">
        <w:rPr>
          <w:rFonts w:ascii="Times New Roman" w:eastAsia="Symbol" w:hAnsi="Times New Roman" w:cs="Times New Roman"/>
          <w:color w:val="000000"/>
          <w:lang w:val="en-GB" w:eastAsia="de-DE"/>
        </w:rPr>
        <w:t xml:space="preserve">T-dependent rate </w:t>
      </w:r>
      <w:r w:rsidR="00292050">
        <w:rPr>
          <w:rFonts w:ascii="Times New Roman" w:eastAsia="Symbol" w:hAnsi="Times New Roman" w:cs="Times New Roman"/>
          <w:color w:val="000000"/>
          <w:lang w:val="en-GB" w:eastAsia="de-DE"/>
        </w:rPr>
        <w:t>coefficients</w:t>
      </w:r>
      <w:r w:rsidR="00292050" w:rsidRPr="003B12CD">
        <w:rPr>
          <w:rFonts w:ascii="Times New Roman" w:eastAsia="Symbol" w:hAnsi="Times New Roman" w:cs="Times New Roman"/>
          <w:color w:val="000000"/>
          <w:lang w:val="en-GB" w:eastAsia="de-DE"/>
        </w:rPr>
        <w:t xml:space="preserve"> </w:t>
      </w:r>
      <w:r w:rsidRPr="003B12CD">
        <w:rPr>
          <w:rFonts w:ascii="Times New Roman" w:eastAsia="Symbol" w:hAnsi="Times New Roman" w:cs="Times New Roman"/>
          <w:color w:val="000000"/>
          <w:lang w:val="en-GB" w:eastAsia="de-DE"/>
        </w:rPr>
        <w:t xml:space="preserve">for the reaction of Methanol with </w:t>
      </w:r>
      <w:r w:rsidR="00566BD1">
        <w:rPr>
          <w:rFonts w:ascii="Times New Roman" w:eastAsia="Symbol" w:hAnsi="Times New Roman" w:cs="Times New Roman"/>
          <w:color w:val="000000"/>
          <w:lang w:val="en-GB" w:eastAsia="de-DE"/>
        </w:rPr>
        <w:t xml:space="preserve">HO </w:t>
      </w:r>
      <w:r w:rsidRPr="003B12CD">
        <w:rPr>
          <w:rFonts w:ascii="Times New Roman" w:eastAsia="Symbol" w:hAnsi="Times New Roman" w:cs="Times New Roman"/>
          <w:color w:val="000000"/>
          <w:lang w:val="en-GB" w:eastAsia="de-DE"/>
        </w:rPr>
        <w:t xml:space="preserve">in aqueous solution. </w:t>
      </w:r>
      <w:r w:rsidR="00292050">
        <w:rPr>
          <w:rFonts w:ascii="Times New Roman" w:eastAsia="Symbol" w:hAnsi="Times New Roman" w:cs="Times New Roman"/>
          <w:color w:val="000000"/>
          <w:lang w:val="en-GB" w:eastAsia="de-DE"/>
        </w:rPr>
        <w:t xml:space="preserve"> Data determined by Thomas (1964) and Adams et al. (1965) were not included in the regression.</w:t>
      </w:r>
    </w:p>
    <w:sectPr w:rsidR="00FC5E52" w:rsidRPr="003B12CD">
      <w:pgSz w:w="11906" w:h="16838"/>
      <w:pgMar w:top="964" w:right="1418" w:bottom="96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04255" w14:textId="77777777" w:rsidR="00D27BB9" w:rsidRDefault="00D27BB9">
      <w:r>
        <w:separator/>
      </w:r>
    </w:p>
  </w:endnote>
  <w:endnote w:type="continuationSeparator" w:id="0">
    <w:p w14:paraId="2967D7B2" w14:textId="77777777" w:rsidR="00D27BB9" w:rsidRDefault="00D2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9D3B6" w14:textId="77777777" w:rsidR="00D27BB9" w:rsidRDefault="00D27BB9">
      <w:r>
        <w:rPr>
          <w:color w:val="000000"/>
        </w:rPr>
        <w:separator/>
      </w:r>
    </w:p>
  </w:footnote>
  <w:footnote w:type="continuationSeparator" w:id="0">
    <w:p w14:paraId="5A22F943" w14:textId="77777777" w:rsidR="00D27BB9" w:rsidRDefault="00D27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F2BD4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AC0A3E"/>
    <w:multiLevelType w:val="multilevel"/>
    <w:tmpl w:val="505EBA8A"/>
    <w:styleLink w:val="WW8Num1"/>
    <w:lvl w:ilvl="0">
      <w:start w:val="1"/>
      <w:numFmt w:val="lowerLetter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3A96485"/>
    <w:multiLevelType w:val="multilevel"/>
    <w:tmpl w:val="25C8C356"/>
    <w:styleLink w:val="WW8Num3"/>
    <w:lvl w:ilvl="0">
      <w:start w:val="1"/>
      <w:numFmt w:val="lowerRoman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6D054C0"/>
    <w:multiLevelType w:val="multilevel"/>
    <w:tmpl w:val="1DF6B980"/>
    <w:styleLink w:val="WW8Num5"/>
    <w:lvl w:ilvl="0">
      <w:start w:val="1"/>
      <w:numFmt w:val="lowerLetter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3BE66DC"/>
    <w:multiLevelType w:val="hybridMultilevel"/>
    <w:tmpl w:val="B89CB6C8"/>
    <w:lvl w:ilvl="0" w:tplc="359604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5759D"/>
    <w:multiLevelType w:val="multilevel"/>
    <w:tmpl w:val="C44AC3E2"/>
    <w:styleLink w:val="WW8Num4"/>
    <w:lvl w:ilvl="0">
      <w:start w:val="1"/>
      <w:numFmt w:val="lowerLetter"/>
      <w:lvlText w:val="(%1)"/>
      <w:lvlJc w:val="left"/>
      <w:rPr>
        <w:rFonts w:eastAsia="Symbol" w:cs="Symbol"/>
        <w:spacing w:val="-3"/>
        <w:lang w:val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4DE802BF"/>
    <w:multiLevelType w:val="multilevel"/>
    <w:tmpl w:val="01C2B49A"/>
    <w:styleLink w:val="WWNum2"/>
    <w:lvl w:ilvl="0">
      <w:start w:val="1"/>
      <w:numFmt w:val="lowerLetter"/>
      <w:lvlText w:val="(%1)"/>
      <w:lvlJc w:val="left"/>
      <w:rPr>
        <w:rFonts w:ascii="Symbol" w:eastAsia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CFA3E32"/>
    <w:multiLevelType w:val="multilevel"/>
    <w:tmpl w:val="67F6D1FC"/>
    <w:styleLink w:val="WW8Num2"/>
    <w:lvl w:ilvl="0">
      <w:start w:val="1"/>
      <w:numFmt w:val="lowerLetter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4967401"/>
    <w:multiLevelType w:val="multilevel"/>
    <w:tmpl w:val="58644BA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5"/>
    <w:lvlOverride w:ilvl="0">
      <w:startOverride w:val="1"/>
    </w:lvlOverride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2B"/>
    <w:rsid w:val="000439F9"/>
    <w:rsid w:val="0005010D"/>
    <w:rsid w:val="00052555"/>
    <w:rsid w:val="0006291B"/>
    <w:rsid w:val="00065C7D"/>
    <w:rsid w:val="000B31D6"/>
    <w:rsid w:val="000E35AC"/>
    <w:rsid w:val="000F04BA"/>
    <w:rsid w:val="000F2691"/>
    <w:rsid w:val="000F4E9F"/>
    <w:rsid w:val="00107EB7"/>
    <w:rsid w:val="001216A0"/>
    <w:rsid w:val="00131040"/>
    <w:rsid w:val="00143D09"/>
    <w:rsid w:val="00151B5F"/>
    <w:rsid w:val="0016097D"/>
    <w:rsid w:val="00161130"/>
    <w:rsid w:val="0017784A"/>
    <w:rsid w:val="001917E7"/>
    <w:rsid w:val="001A79BF"/>
    <w:rsid w:val="001B5251"/>
    <w:rsid w:val="001F2888"/>
    <w:rsid w:val="001F5D03"/>
    <w:rsid w:val="001F5D32"/>
    <w:rsid w:val="002166E2"/>
    <w:rsid w:val="00230D76"/>
    <w:rsid w:val="0024392C"/>
    <w:rsid w:val="002605F9"/>
    <w:rsid w:val="00262A92"/>
    <w:rsid w:val="00292050"/>
    <w:rsid w:val="002C517B"/>
    <w:rsid w:val="002D22B8"/>
    <w:rsid w:val="002E166B"/>
    <w:rsid w:val="002F2572"/>
    <w:rsid w:val="002F3CEC"/>
    <w:rsid w:val="00300B78"/>
    <w:rsid w:val="00305B62"/>
    <w:rsid w:val="00317963"/>
    <w:rsid w:val="003206CE"/>
    <w:rsid w:val="003279EC"/>
    <w:rsid w:val="003311AD"/>
    <w:rsid w:val="00334EFE"/>
    <w:rsid w:val="00345AF6"/>
    <w:rsid w:val="00364B62"/>
    <w:rsid w:val="0037085F"/>
    <w:rsid w:val="00370AEE"/>
    <w:rsid w:val="00395758"/>
    <w:rsid w:val="003A0EF8"/>
    <w:rsid w:val="003B12CD"/>
    <w:rsid w:val="003C6365"/>
    <w:rsid w:val="003F10DF"/>
    <w:rsid w:val="003F6EE6"/>
    <w:rsid w:val="004010D3"/>
    <w:rsid w:val="00413C59"/>
    <w:rsid w:val="004219E0"/>
    <w:rsid w:val="0042523D"/>
    <w:rsid w:val="00425774"/>
    <w:rsid w:val="0045312F"/>
    <w:rsid w:val="0046403F"/>
    <w:rsid w:val="00475595"/>
    <w:rsid w:val="0048112C"/>
    <w:rsid w:val="00485F0D"/>
    <w:rsid w:val="004A120E"/>
    <w:rsid w:val="004D17A8"/>
    <w:rsid w:val="004E513E"/>
    <w:rsid w:val="004F6228"/>
    <w:rsid w:val="005343FA"/>
    <w:rsid w:val="00544E24"/>
    <w:rsid w:val="00563E04"/>
    <w:rsid w:val="00566BD1"/>
    <w:rsid w:val="0057233E"/>
    <w:rsid w:val="00575A91"/>
    <w:rsid w:val="00584C41"/>
    <w:rsid w:val="00596EB3"/>
    <w:rsid w:val="005A0575"/>
    <w:rsid w:val="005A5E37"/>
    <w:rsid w:val="005A6791"/>
    <w:rsid w:val="005A70CC"/>
    <w:rsid w:val="005B20F4"/>
    <w:rsid w:val="005B43FF"/>
    <w:rsid w:val="005D44DD"/>
    <w:rsid w:val="005F3C01"/>
    <w:rsid w:val="005F7D0B"/>
    <w:rsid w:val="00605EB7"/>
    <w:rsid w:val="006172CB"/>
    <w:rsid w:val="00635C3D"/>
    <w:rsid w:val="00645290"/>
    <w:rsid w:val="00646371"/>
    <w:rsid w:val="00651B33"/>
    <w:rsid w:val="006617F7"/>
    <w:rsid w:val="006651D9"/>
    <w:rsid w:val="0066535D"/>
    <w:rsid w:val="00670C7E"/>
    <w:rsid w:val="00693514"/>
    <w:rsid w:val="006A5E02"/>
    <w:rsid w:val="006B294B"/>
    <w:rsid w:val="006E2529"/>
    <w:rsid w:val="00701F3A"/>
    <w:rsid w:val="0072543F"/>
    <w:rsid w:val="00725862"/>
    <w:rsid w:val="00725ED0"/>
    <w:rsid w:val="00727281"/>
    <w:rsid w:val="00742D3A"/>
    <w:rsid w:val="0075360D"/>
    <w:rsid w:val="0077177F"/>
    <w:rsid w:val="007725E9"/>
    <w:rsid w:val="0079075F"/>
    <w:rsid w:val="00791793"/>
    <w:rsid w:val="00796AED"/>
    <w:rsid w:val="007A249D"/>
    <w:rsid w:val="007C0C58"/>
    <w:rsid w:val="007C5231"/>
    <w:rsid w:val="007C76BC"/>
    <w:rsid w:val="007D083F"/>
    <w:rsid w:val="007D32B5"/>
    <w:rsid w:val="007D639A"/>
    <w:rsid w:val="007D64F9"/>
    <w:rsid w:val="007E64E0"/>
    <w:rsid w:val="008000FB"/>
    <w:rsid w:val="00860612"/>
    <w:rsid w:val="008752FF"/>
    <w:rsid w:val="00880EAC"/>
    <w:rsid w:val="00890BE2"/>
    <w:rsid w:val="008A7EE9"/>
    <w:rsid w:val="008D2025"/>
    <w:rsid w:val="008D5DC0"/>
    <w:rsid w:val="008E6162"/>
    <w:rsid w:val="008F6213"/>
    <w:rsid w:val="0091634F"/>
    <w:rsid w:val="0091764F"/>
    <w:rsid w:val="0092752B"/>
    <w:rsid w:val="0097470E"/>
    <w:rsid w:val="00985C00"/>
    <w:rsid w:val="009909A6"/>
    <w:rsid w:val="0099235F"/>
    <w:rsid w:val="009C65A7"/>
    <w:rsid w:val="009D38BE"/>
    <w:rsid w:val="009D798F"/>
    <w:rsid w:val="009E425D"/>
    <w:rsid w:val="00A022AF"/>
    <w:rsid w:val="00A22F1B"/>
    <w:rsid w:val="00A37053"/>
    <w:rsid w:val="00A40806"/>
    <w:rsid w:val="00A41C56"/>
    <w:rsid w:val="00A46C15"/>
    <w:rsid w:val="00A5761F"/>
    <w:rsid w:val="00A822B4"/>
    <w:rsid w:val="00A94DE8"/>
    <w:rsid w:val="00AA22D3"/>
    <w:rsid w:val="00AA53F7"/>
    <w:rsid w:val="00AB299C"/>
    <w:rsid w:val="00AB4744"/>
    <w:rsid w:val="00AB4A7E"/>
    <w:rsid w:val="00AC094B"/>
    <w:rsid w:val="00AE4FFD"/>
    <w:rsid w:val="00AF4CCB"/>
    <w:rsid w:val="00AF704F"/>
    <w:rsid w:val="00B03A98"/>
    <w:rsid w:val="00B2216C"/>
    <w:rsid w:val="00B2520A"/>
    <w:rsid w:val="00B32C7F"/>
    <w:rsid w:val="00B36169"/>
    <w:rsid w:val="00B404B4"/>
    <w:rsid w:val="00B53E83"/>
    <w:rsid w:val="00B64CBA"/>
    <w:rsid w:val="00B7124B"/>
    <w:rsid w:val="00B8091B"/>
    <w:rsid w:val="00B83ED5"/>
    <w:rsid w:val="00BA4A1F"/>
    <w:rsid w:val="00BC726D"/>
    <w:rsid w:val="00BD1488"/>
    <w:rsid w:val="00BE34A6"/>
    <w:rsid w:val="00BE50A0"/>
    <w:rsid w:val="00BF59BA"/>
    <w:rsid w:val="00C17931"/>
    <w:rsid w:val="00C5413E"/>
    <w:rsid w:val="00C619E7"/>
    <w:rsid w:val="00C73FC0"/>
    <w:rsid w:val="00C90199"/>
    <w:rsid w:val="00CA6900"/>
    <w:rsid w:val="00CB4B4F"/>
    <w:rsid w:val="00CC2AEB"/>
    <w:rsid w:val="00CD6367"/>
    <w:rsid w:val="00CD69CC"/>
    <w:rsid w:val="00CF2AEC"/>
    <w:rsid w:val="00D27BB9"/>
    <w:rsid w:val="00D44774"/>
    <w:rsid w:val="00D524AB"/>
    <w:rsid w:val="00D84839"/>
    <w:rsid w:val="00DA4DF6"/>
    <w:rsid w:val="00DA7723"/>
    <w:rsid w:val="00DB6DF4"/>
    <w:rsid w:val="00DC1F56"/>
    <w:rsid w:val="00DE384D"/>
    <w:rsid w:val="00DF1BD0"/>
    <w:rsid w:val="00DF5540"/>
    <w:rsid w:val="00E0724A"/>
    <w:rsid w:val="00E16D3D"/>
    <w:rsid w:val="00E216FB"/>
    <w:rsid w:val="00E26CA8"/>
    <w:rsid w:val="00E31407"/>
    <w:rsid w:val="00E35079"/>
    <w:rsid w:val="00E554DB"/>
    <w:rsid w:val="00E555A0"/>
    <w:rsid w:val="00E6307A"/>
    <w:rsid w:val="00E64C8A"/>
    <w:rsid w:val="00E65648"/>
    <w:rsid w:val="00E82EAD"/>
    <w:rsid w:val="00E8540F"/>
    <w:rsid w:val="00E865E1"/>
    <w:rsid w:val="00EA1B41"/>
    <w:rsid w:val="00EA5BE8"/>
    <w:rsid w:val="00ED054C"/>
    <w:rsid w:val="00ED2F4B"/>
    <w:rsid w:val="00EE684B"/>
    <w:rsid w:val="00F12032"/>
    <w:rsid w:val="00F146CE"/>
    <w:rsid w:val="00F202A8"/>
    <w:rsid w:val="00F22CCB"/>
    <w:rsid w:val="00F5209A"/>
    <w:rsid w:val="00F666D6"/>
    <w:rsid w:val="00F67EC5"/>
    <w:rsid w:val="00F77926"/>
    <w:rsid w:val="00F801EC"/>
    <w:rsid w:val="00F846C8"/>
    <w:rsid w:val="00F862D4"/>
    <w:rsid w:val="00FA3DAE"/>
    <w:rsid w:val="00FB2DC7"/>
    <w:rsid w:val="00FB3DB5"/>
    <w:rsid w:val="00FC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3AEC"/>
  <w15:docId w15:val="{076AE7BD-5D23-476A-8872-305CD3DC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widowControl/>
    </w:pPr>
    <w:rPr>
      <w:rFonts w:ascii="Times" w:eastAsia="Times New Roman" w:hAnsi="Times" w:cs="Times"/>
      <w:lang w:val="en-AU" w:bidi="ar-SA"/>
    </w:rPr>
  </w:style>
  <w:style w:type="paragraph" w:styleId="berschrift1">
    <w:name w:val="heading 1"/>
    <w:basedOn w:val="Standard"/>
    <w:next w:val="Standard"/>
    <w:pPr>
      <w:keepNext/>
      <w:spacing w:before="240" w:after="60" w:line="480" w:lineRule="auto"/>
      <w:outlineLvl w:val="0"/>
    </w:pPr>
    <w:rPr>
      <w:b/>
    </w:rPr>
  </w:style>
  <w:style w:type="paragraph" w:styleId="berschrift2">
    <w:name w:val="heading 2"/>
    <w:basedOn w:val="Standard"/>
    <w:next w:val="Standard"/>
    <w:p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  <w:lang w:val="en-GB"/>
    </w:rPr>
  </w:style>
  <w:style w:type="paragraph" w:styleId="berschrift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berschrift4">
    <w:name w:val="heading 4"/>
    <w:basedOn w:val="Standard"/>
    <w:next w:val="Standard"/>
    <w:pPr>
      <w:keepNext/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  <w:lang w:val="en-GB"/>
    </w:rPr>
  </w:style>
  <w:style w:type="paragraph" w:styleId="berschrift5">
    <w:name w:val="heading 5"/>
    <w:basedOn w:val="Standard"/>
    <w:next w:val="Standard"/>
    <w:pPr>
      <w:keepNext/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Justified">
    <w:name w:val="Justified"/>
    <w:basedOn w:val="Standard"/>
    <w:pPr>
      <w:spacing w:after="100" w:line="360" w:lineRule="auto"/>
      <w:jc w:val="both"/>
    </w:pPr>
    <w:rPr>
      <w:lang w:val="en-US"/>
    </w:rPr>
  </w:style>
  <w:style w:type="paragraph" w:customStyle="1" w:styleId="Contents1">
    <w:name w:val="Contents 1"/>
    <w:basedOn w:val="Standard"/>
    <w:next w:val="Standard"/>
  </w:style>
  <w:style w:type="paragraph" w:customStyle="1" w:styleId="table">
    <w:name w:val="table"/>
    <w:basedOn w:val="Contents1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sz w:val="20"/>
      <w:szCs w:val="20"/>
      <w:lang w:val="en-GB" w:eastAsia="de-DE"/>
    </w:rPr>
  </w:style>
  <w:style w:type="paragraph" w:customStyle="1" w:styleId="Textbodyindent">
    <w:name w:val="Text body indent"/>
    <w:basedOn w:val="Standard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customStyle="1" w:styleId="Contents8">
    <w:name w:val="Contents 8"/>
    <w:basedOn w:val="Standard"/>
    <w:next w:val="Standard"/>
    <w:pPr>
      <w:tabs>
        <w:tab w:val="right" w:leader="dot" w:pos="10603"/>
      </w:tabs>
      <w:ind w:left="1985" w:right="850"/>
      <w:jc w:val="center"/>
    </w:pPr>
    <w:rPr>
      <w:sz w:val="20"/>
    </w:rPr>
  </w:style>
  <w:style w:type="paragraph" w:customStyle="1" w:styleId="NewCenturySchl">
    <w:name w:val="New Century Schl"/>
    <w:basedOn w:val="Standard"/>
    <w:pPr>
      <w:ind w:right="6"/>
      <w:jc w:val="center"/>
    </w:pPr>
    <w:rPr>
      <w:sz w:val="20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customStyle="1" w:styleId="IUPACtopparagraph">
    <w:name w:val="IUPAC top paragraph"/>
    <w:basedOn w:val="Standard"/>
    <w:pPr>
      <w:pBdr>
        <w:bottom w:val="single" w:sz="4" w:space="1" w:color="000000"/>
      </w:pBdr>
      <w:ind w:right="-7"/>
      <w:jc w:val="both"/>
    </w:pPr>
    <w:rPr>
      <w:rFonts w:ascii="Times New Roman" w:hAnsi="Times New Roman" w:cs="Times New Roman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Reactions">
    <w:name w:val="Reactions"/>
    <w:pPr>
      <w:widowControl/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eastAsia="Times New Roman" w:hAnsi="Times" w:cs="Times"/>
      <w:szCs w:val="20"/>
      <w:lang w:val="en-GB" w:bidi="ar-SA"/>
    </w:rPr>
  </w:style>
  <w:style w:type="paragraph" w:customStyle="1" w:styleId="IUPACheadline">
    <w:name w:val="IUPAC head line"/>
    <w:next w:val="Standard"/>
    <w:pPr>
      <w:widowControl/>
      <w:spacing w:after="60"/>
    </w:pPr>
    <w:rPr>
      <w:rFonts w:ascii="Times New Roman" w:eastAsia="Times New Roman" w:hAnsi="Times New Roman" w:cs="Times"/>
      <w:b/>
      <w:szCs w:val="26"/>
      <w:lang w:val="en-AU" w:bidi="ar-SA"/>
    </w:rPr>
  </w:style>
  <w:style w:type="paragraph" w:customStyle="1" w:styleId="IUPACTitlereaction">
    <w:name w:val="IUPAC Title reaction"/>
    <w:next w:val="Standard"/>
    <w:pPr>
      <w:widowControl/>
      <w:spacing w:before="240" w:after="480"/>
      <w:jc w:val="center"/>
    </w:pPr>
    <w:rPr>
      <w:rFonts w:ascii="Times New Roman" w:eastAsia="Times New Roman" w:hAnsi="Times New Roman" w:cs="Times"/>
      <w:b/>
      <w:lang w:val="en-AU" w:bidi="ar-SA"/>
    </w:rPr>
  </w:style>
  <w:style w:type="paragraph" w:customStyle="1" w:styleId="IUPACTitle">
    <w:name w:val="IUPAC Title"/>
    <w:next w:val="Standard"/>
    <w:pPr>
      <w:keepNext/>
      <w:widowControl/>
      <w:spacing w:before="240" w:after="120"/>
      <w:jc w:val="center"/>
    </w:pPr>
    <w:rPr>
      <w:rFonts w:ascii="Times New Roman" w:eastAsia="Times New Roman" w:hAnsi="Times New Roman" w:cs="Times"/>
      <w:b/>
      <w:lang w:val="en-AU" w:bidi="ar-SA"/>
    </w:rPr>
  </w:style>
  <w:style w:type="paragraph" w:customStyle="1" w:styleId="IUPACcommenttext">
    <w:name w:val="IUPAC comment text"/>
    <w:pPr>
      <w:widowControl/>
      <w:spacing w:after="120"/>
      <w:ind w:left="425" w:hanging="425"/>
      <w:jc w:val="both"/>
    </w:pPr>
    <w:rPr>
      <w:rFonts w:ascii="Times New Roman" w:eastAsia="Times New Roman" w:hAnsi="Times New Roman" w:cs="Times"/>
      <w:lang w:val="en-AU" w:bidi="ar-SA"/>
    </w:rPr>
  </w:style>
  <w:style w:type="paragraph" w:customStyle="1" w:styleId="IUPACsubtitle">
    <w:name w:val="IUPAC subtitle"/>
    <w:pPr>
      <w:keepNext/>
      <w:widowControl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eastAsia="Times New Roman" w:hAnsi="Times" w:cs="Times"/>
      <w:i/>
      <w:lang w:val="en-GB" w:bidi="ar-SA"/>
    </w:rPr>
  </w:style>
  <w:style w:type="paragraph" w:customStyle="1" w:styleId="IUPACreference">
    <w:name w:val="IUPAC reference"/>
    <w:pPr>
      <w:keepLines/>
      <w:widowControl/>
      <w:spacing w:after="60"/>
      <w:ind w:left="142" w:hanging="142"/>
      <w:jc w:val="both"/>
    </w:pPr>
    <w:rPr>
      <w:rFonts w:ascii="Times New Roman" w:eastAsia="Times New Roman" w:hAnsi="Times New Roman" w:cs="Times"/>
      <w:szCs w:val="20"/>
      <w:lang w:val="en-AU" w:bidi="ar-SA"/>
    </w:rPr>
  </w:style>
  <w:style w:type="paragraph" w:customStyle="1" w:styleId="IUPACexpcommenttext">
    <w:name w:val="IUPAC exp comment text"/>
    <w:pPr>
      <w:widowControl/>
      <w:spacing w:after="120"/>
      <w:ind w:left="425" w:hanging="425"/>
      <w:jc w:val="both"/>
    </w:pPr>
    <w:rPr>
      <w:rFonts w:ascii="Times New Roman" w:eastAsia="Times New Roman" w:hAnsi="Times New Roman" w:cs="Times"/>
      <w:lang w:val="en-AU" w:bidi="ar-SA"/>
    </w:rPr>
  </w:style>
  <w:style w:type="paragraph" w:customStyle="1" w:styleId="IUPACpreferredcommentstext">
    <w:name w:val="IUPAC preferred comments text"/>
    <w:basedOn w:val="Standard"/>
    <w:pPr>
      <w:spacing w:after="120"/>
      <w:jc w:val="both"/>
    </w:pPr>
    <w:rPr>
      <w:rFonts w:ascii="Times New Roman" w:hAnsi="Times New Roman" w:cs="Times New Roman"/>
    </w:rPr>
  </w:style>
  <w:style w:type="paragraph" w:styleId="Kommentartext">
    <w:name w:val="annotation text"/>
    <w:basedOn w:val="Standard"/>
    <w:rPr>
      <w:sz w:val="20"/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enabsatz">
    <w:name w:val="List Paragraph"/>
    <w:basedOn w:val="Standard"/>
    <w:pPr>
      <w:ind w:left="720"/>
    </w:pPr>
    <w:rPr>
      <w:rFonts w:eastAsia="Times"/>
      <w:color w:val="000000"/>
      <w:lang w:eastAsia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Symbol" w:cs="Symbol"/>
      <w:spacing w:val="-3"/>
      <w:lang w:val="en-U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606420"/>
      <w:u w:val="single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KommentartextZchn">
    <w:name w:val="Kommentartext Zchn"/>
    <w:rPr>
      <w:rFonts w:ascii="Times" w:hAnsi="Times" w:cs="Times"/>
      <w:lang w:val="en-AU"/>
    </w:rPr>
  </w:style>
  <w:style w:type="character" w:customStyle="1" w:styleId="KommentarthemaZchn">
    <w:name w:val="Kommentarthema Zchn"/>
    <w:rPr>
      <w:rFonts w:ascii="Times" w:hAnsi="Times" w:cs="Times"/>
      <w:b/>
      <w:bCs/>
      <w:lang w:val="en-AU"/>
    </w:rPr>
  </w:style>
  <w:style w:type="character" w:customStyle="1" w:styleId="ListLabel1">
    <w:name w:val="ListLabel 1"/>
    <w:rPr>
      <w:rFonts w:ascii="Symbol" w:eastAsia="Symbol" w:hAnsi="Symbol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numbering" w:customStyle="1" w:styleId="WW8Num4">
    <w:name w:val="WW8Num4"/>
    <w:basedOn w:val="KeineListe"/>
    <w:pPr>
      <w:numPr>
        <w:numId w:val="4"/>
      </w:numPr>
    </w:pPr>
  </w:style>
  <w:style w:type="numbering" w:customStyle="1" w:styleId="WW8Num5">
    <w:name w:val="WW8Num5"/>
    <w:basedOn w:val="KeineListe"/>
    <w:pPr>
      <w:numPr>
        <w:numId w:val="5"/>
      </w:numPr>
    </w:pPr>
  </w:style>
  <w:style w:type="numbering" w:customStyle="1" w:styleId="WWNum1">
    <w:name w:val="WWNum1"/>
    <w:basedOn w:val="KeineListe"/>
    <w:pPr>
      <w:numPr>
        <w:numId w:val="6"/>
      </w:numPr>
    </w:pPr>
  </w:style>
  <w:style w:type="numbering" w:customStyle="1" w:styleId="WWNum2">
    <w:name w:val="WWNum2"/>
    <w:basedOn w:val="KeineListe"/>
    <w:pPr>
      <w:numPr>
        <w:numId w:val="7"/>
      </w:numPr>
    </w:pPr>
  </w:style>
  <w:style w:type="character" w:styleId="Hyperlink">
    <w:name w:val="Hyperlink"/>
    <w:basedOn w:val="Absatz-Standardschriftart"/>
    <w:uiPriority w:val="99"/>
    <w:unhideWhenUsed/>
    <w:rsid w:val="00CD69CC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64CBA"/>
    <w:rPr>
      <w:color w:val="808080"/>
    </w:rPr>
  </w:style>
  <w:style w:type="paragraph" w:styleId="Aufzhlungszeichen">
    <w:name w:val="List Bullet"/>
    <w:basedOn w:val="Standard"/>
    <w:uiPriority w:val="99"/>
    <w:unhideWhenUsed/>
    <w:rsid w:val="0077177F"/>
    <w:pPr>
      <w:numPr>
        <w:numId w:val="9"/>
      </w:numPr>
      <w:contextualSpacing/>
    </w:pPr>
  </w:style>
  <w:style w:type="paragraph" w:styleId="berarbeitung">
    <w:name w:val="Revision"/>
    <w:hidden/>
    <w:uiPriority w:val="99"/>
    <w:semiHidden/>
    <w:rsid w:val="00860612"/>
    <w:pPr>
      <w:widowControl/>
      <w:suppressAutoHyphens w:val="0"/>
      <w:autoSpaceDN/>
      <w:textAlignment w:val="auto"/>
    </w:pPr>
    <w:rPr>
      <w:rFonts w:ascii="Times" w:eastAsia="Times New Roman" w:hAnsi="Times" w:cs="Times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HONO  + mineral oxide (dust) surfaces</vt:lpstr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  + mineral oxide (dust) surfaces</dc:title>
  <dc:creator>Markus Ammann</dc:creator>
  <cp:lastModifiedBy>Daniel Kessler</cp:lastModifiedBy>
  <cp:revision>6</cp:revision>
  <cp:lastPrinted>2019-11-13T09:45:00Z</cp:lastPrinted>
  <dcterms:created xsi:type="dcterms:W3CDTF">2019-11-13T09:44:00Z</dcterms:created>
  <dcterms:modified xsi:type="dcterms:W3CDTF">2020-01-13T10:29:00Z</dcterms:modified>
</cp:coreProperties>
</file>